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5" w:rsidRPr="00CA5C78" w:rsidRDefault="00843CC5" w:rsidP="00CA5C78">
      <w:pPr>
        <w:ind w:left="420"/>
        <w:jc w:val="center"/>
        <w:rPr>
          <w:rFonts w:asciiTheme="minorHAnsi" w:hAnsiTheme="minorHAnsi" w:cs="Arial"/>
          <w:b/>
          <w:sz w:val="28"/>
          <w:szCs w:val="28"/>
        </w:rPr>
      </w:pPr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 xml:space="preserve">Příloha </w:t>
      </w:r>
      <w:proofErr w:type="gramStart"/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>č.2 – Čestné</w:t>
      </w:r>
      <w:proofErr w:type="gramEnd"/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 xml:space="preserve"> prohlášení o splnění základních kvalifikačních předpokladů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CA5C78" w:rsidRPr="009E52EA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</w:p>
    <w:p w:rsidR="00952464" w:rsidRPr="003439EE" w:rsidRDefault="00952464" w:rsidP="0095246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439E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3439EE">
        <w:rPr>
          <w:rFonts w:ascii="Calibri" w:hAnsi="Calibri" w:cs="Calibri"/>
          <w:b/>
          <w:bCs/>
          <w:sz w:val="28"/>
          <w:szCs w:val="28"/>
        </w:rPr>
        <w:t>Oprava fasády objektu tř. Míru 450, Pardubice</w:t>
      </w:r>
      <w:r w:rsidRPr="003439EE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Pr="009E52EA" w:rsidRDefault="00CA5C78" w:rsidP="000432FA">
      <w:pPr>
        <w:ind w:firstLine="4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0432F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432FA">
        <w:rPr>
          <w:rFonts w:asciiTheme="minorHAnsi" w:hAnsiTheme="minorHAnsi"/>
          <w:color w:val="000000"/>
          <w:sz w:val="22"/>
          <w:szCs w:val="22"/>
        </w:rPr>
        <w:t>Rozvojový fond Pardubice a.s.</w:t>
      </w:r>
      <w:r w:rsidR="000432FA">
        <w:rPr>
          <w:rFonts w:asciiTheme="minorHAnsi" w:hAnsiTheme="minorHAnsi" w:cs="Arial"/>
          <w:sz w:val="22"/>
          <w:szCs w:val="22"/>
        </w:rPr>
        <w:t>, t</w:t>
      </w:r>
      <w:r w:rsidRPr="009E52EA">
        <w:rPr>
          <w:rFonts w:asciiTheme="minorHAnsi" w:hAnsiTheme="minorHAnsi" w:cs="Arial"/>
          <w:sz w:val="22"/>
          <w:szCs w:val="22"/>
        </w:rPr>
        <w:t>řída Míru 90 530 02 Pardubice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Pr="009E52EA" w:rsidRDefault="000432FA" w:rsidP="000432FA">
      <w:pPr>
        <w:ind w:left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:rsidR="000432FA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(název účastníka), účastník veřejné zakázky na akci: </w:t>
      </w:r>
    </w:p>
    <w:p w:rsidR="00843CC5" w:rsidRPr="00843CC5" w:rsidRDefault="00843CC5" w:rsidP="000432FA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„</w:t>
      </w:r>
      <w:r w:rsidR="00952464" w:rsidRPr="00952464">
        <w:rPr>
          <w:rFonts w:asciiTheme="minorHAnsi" w:hAnsiTheme="minorHAnsi" w:cs="Arial"/>
          <w:sz w:val="22"/>
          <w:szCs w:val="22"/>
        </w:rPr>
        <w:t>Oprava fasády objektu tř. Míru 450, Pardubice</w:t>
      </w:r>
      <w:r w:rsidRPr="00843CC5">
        <w:rPr>
          <w:rFonts w:asciiTheme="minorHAnsi" w:hAnsiTheme="minorHAnsi" w:cs="Arial"/>
          <w:sz w:val="22"/>
          <w:szCs w:val="22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 tímto čestně prohlašuje, že splňuje základní kvalifikační způsobilost k plnění této veřejné zakázky v souladu s § 74 zákona.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Podpis: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="000432F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0432FA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(podpis osoby, nebo osob, oprávněných k podpisu čestného prohlášení)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Pr="00843CC5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Datum: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843CC5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A609D" w:rsidRPr="009E52EA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0432FA"/>
    <w:rsid w:val="005668F3"/>
    <w:rsid w:val="0071027A"/>
    <w:rsid w:val="00843CC5"/>
    <w:rsid w:val="008A609D"/>
    <w:rsid w:val="00952464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3</cp:revision>
  <dcterms:created xsi:type="dcterms:W3CDTF">2017-03-08T08:54:00Z</dcterms:created>
  <dcterms:modified xsi:type="dcterms:W3CDTF">2017-10-05T11:45:00Z</dcterms:modified>
</cp:coreProperties>
</file>