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8E31" w14:textId="195B4C8E" w:rsidR="00EA4C9B" w:rsidRDefault="006E386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826F60" wp14:editId="3B5A7C32">
                <wp:simplePos x="0" y="0"/>
                <wp:positionH relativeFrom="column">
                  <wp:posOffset>1797050</wp:posOffset>
                </wp:positionH>
                <wp:positionV relativeFrom="paragraph">
                  <wp:posOffset>238125</wp:posOffset>
                </wp:positionV>
                <wp:extent cx="4451985" cy="452120"/>
                <wp:effectExtent l="13335" t="12065" r="11430" b="12065"/>
                <wp:wrapNone/>
                <wp:docPr id="1615426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31F8D" w14:textId="77777777" w:rsidR="00284095" w:rsidRDefault="00284095">
                            <w:pPr>
                              <w:pStyle w:val="Nadpis6"/>
                            </w:pPr>
                            <w:r>
                              <w:t xml:space="preserve">ENTERIA aréna Pardubice – </w:t>
                            </w:r>
                          </w:p>
                          <w:p w14:paraId="285E0F9C" w14:textId="77777777" w:rsidR="00EA4C9B" w:rsidRPr="00284095" w:rsidRDefault="00284095">
                            <w:pPr>
                              <w:pStyle w:val="Nadpis6"/>
                              <w:rPr>
                                <w:b w:val="0"/>
                              </w:rPr>
                            </w:pPr>
                            <w:r w:rsidRPr="00284095">
                              <w:rPr>
                                <w:b w:val="0"/>
                              </w:rPr>
                              <w:t>vchody JIH - hlavní vchody</w:t>
                            </w:r>
                          </w:p>
                          <w:p w14:paraId="3B898DAB" w14:textId="77777777" w:rsidR="00EA4C9B" w:rsidRDefault="00284095">
                            <w:pPr>
                              <w:pStyle w:val="Nadpis7"/>
                            </w:pPr>
                            <w:r>
                              <w:t>panikové dvoukřídlé dveře s přerušeným tepelným mostem</w:t>
                            </w:r>
                          </w:p>
                          <w:p w14:paraId="270CA33A" w14:textId="77777777" w:rsidR="00EA4C9B" w:rsidRDefault="00EA4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26F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5pt;margin-top:18.75pt;width:350.55pt;height:3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">
                <v:textbox>
                  <w:txbxContent>
                    <w:p w14:paraId="13831F8D" w14:textId="77777777" w:rsidR="00284095" w:rsidRDefault="00284095">
                      <w:pPr>
                        <w:pStyle w:val="Nadpis6"/>
                      </w:pPr>
                      <w:r>
                        <w:t xml:space="preserve">ENTERIA aréna Pardubice – </w:t>
                      </w:r>
                    </w:p>
                    <w:p w14:paraId="285E0F9C" w14:textId="77777777" w:rsidR="00EA4C9B" w:rsidRPr="00284095" w:rsidRDefault="00284095">
                      <w:pPr>
                        <w:pStyle w:val="Nadpis6"/>
                        <w:rPr>
                          <w:b w:val="0"/>
                        </w:rPr>
                      </w:pPr>
                      <w:r w:rsidRPr="00284095">
                        <w:rPr>
                          <w:b w:val="0"/>
                        </w:rPr>
                        <w:t>vchody JIH - hlavní vchody</w:t>
                      </w:r>
                    </w:p>
                    <w:p w14:paraId="3B898DAB" w14:textId="77777777" w:rsidR="00EA4C9B" w:rsidRDefault="00284095">
                      <w:pPr>
                        <w:pStyle w:val="Nadpis7"/>
                      </w:pPr>
                      <w:r>
                        <w:t>panikové dvoukřídlé dveře s přerušeným tepelným mostem</w:t>
                      </w:r>
                    </w:p>
                    <w:p w14:paraId="270CA33A" w14:textId="77777777" w:rsidR="00EA4C9B" w:rsidRDefault="00EA4C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EDACE5" w14:textId="77777777" w:rsidR="00EA4C9B" w:rsidRDefault="00EA4C9B"/>
    <w:p w14:paraId="500E7E6B" w14:textId="63D007BF" w:rsidR="00EA4C9B" w:rsidRDefault="006E386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F778A4" wp14:editId="484A5C9F">
                <wp:simplePos x="0" y="0"/>
                <wp:positionH relativeFrom="column">
                  <wp:posOffset>1797050</wp:posOffset>
                </wp:positionH>
                <wp:positionV relativeFrom="paragraph">
                  <wp:posOffset>517525</wp:posOffset>
                </wp:positionV>
                <wp:extent cx="4451985" cy="914400"/>
                <wp:effectExtent l="13335" t="12065" r="11430" b="6985"/>
                <wp:wrapNone/>
                <wp:docPr id="18568286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3D0FC" w14:textId="77777777" w:rsidR="00EA4C9B" w:rsidRDefault="00EA4C9B" w:rsidP="00284095">
                            <w:r>
                              <w:t>ADRES</w:t>
                            </w:r>
                            <w:r>
                              <w:rPr>
                                <w:lang w:val="cs-CZ"/>
                              </w:rPr>
                              <w:t>Á</w:t>
                            </w:r>
                            <w:r>
                              <w:t>T:</w:t>
                            </w:r>
                            <w:r>
                              <w:tab/>
                            </w:r>
                          </w:p>
                          <w:p w14:paraId="59651FD3" w14:textId="77777777" w:rsidR="00EA4C9B" w:rsidRDefault="00284095">
                            <w:pPr>
                              <w:ind w:left="708" w:firstLine="708"/>
                            </w:pPr>
                            <w:r>
                              <w:t>Rozvojový fond Pardubice a.s.</w:t>
                            </w:r>
                          </w:p>
                          <w:p w14:paraId="1782B80C" w14:textId="77777777" w:rsidR="00284095" w:rsidRDefault="00284095">
                            <w:pPr>
                              <w:ind w:left="708" w:firstLine="708"/>
                            </w:pPr>
                            <w:r>
                              <w:t>třída Míru 90, Pardubice</w:t>
                            </w:r>
                          </w:p>
                          <w:p w14:paraId="4758EBBC" w14:textId="77777777" w:rsidR="00EA4C9B" w:rsidRDefault="00EA4C9B">
                            <w:pPr>
                              <w:ind w:left="708" w:firstLine="708"/>
                            </w:pPr>
                          </w:p>
                          <w:p w14:paraId="39585F98" w14:textId="77777777" w:rsidR="00EA4C9B" w:rsidRDefault="00EA4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778A4" id="Text Box 3" o:spid="_x0000_s1027" type="#_x0000_t202" style="position:absolute;margin-left:141.5pt;margin-top:40.75pt;width:350.5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">
                <v:textbox>
                  <w:txbxContent>
                    <w:p w14:paraId="3CB3D0FC" w14:textId="77777777" w:rsidR="00EA4C9B" w:rsidRDefault="00EA4C9B" w:rsidP="00284095">
                      <w:r>
                        <w:t>ADRES</w:t>
                      </w:r>
                      <w:r>
                        <w:rPr>
                          <w:lang w:val="cs-CZ"/>
                        </w:rPr>
                        <w:t>Á</w:t>
                      </w:r>
                      <w:r>
                        <w:t>T:</w:t>
                      </w:r>
                      <w:r>
                        <w:tab/>
                      </w:r>
                    </w:p>
                    <w:p w14:paraId="59651FD3" w14:textId="77777777" w:rsidR="00EA4C9B" w:rsidRDefault="00284095">
                      <w:pPr>
                        <w:ind w:left="708" w:firstLine="708"/>
                      </w:pPr>
                      <w:r>
                        <w:t>Rozvojový fond Pardubice a.s.</w:t>
                      </w:r>
                    </w:p>
                    <w:p w14:paraId="1782B80C" w14:textId="77777777" w:rsidR="00284095" w:rsidRDefault="00284095">
                      <w:pPr>
                        <w:ind w:left="708" w:firstLine="708"/>
                      </w:pPr>
                      <w:r>
                        <w:t>třída Míru 90, Pardubice</w:t>
                      </w:r>
                    </w:p>
                    <w:p w14:paraId="4758EBBC" w14:textId="77777777" w:rsidR="00EA4C9B" w:rsidRDefault="00EA4C9B">
                      <w:pPr>
                        <w:ind w:left="708" w:firstLine="708"/>
                      </w:pPr>
                    </w:p>
                    <w:p w14:paraId="39585F98" w14:textId="77777777" w:rsidR="00EA4C9B" w:rsidRDefault="00EA4C9B"/>
                  </w:txbxContent>
                </v:textbox>
              </v:shape>
            </w:pict>
          </mc:Fallback>
        </mc:AlternateContent>
      </w:r>
      <w:r w:rsidR="00EA4C9B">
        <w:t xml:space="preserve">      </w:t>
      </w:r>
    </w:p>
    <w:p w14:paraId="5714B5AC" w14:textId="77777777" w:rsidR="00EA4C9B" w:rsidRDefault="00EA4C9B">
      <w:pPr>
        <w:rPr>
          <w:b/>
          <w:bCs/>
          <w:sz w:val="22"/>
          <w:lang w:val="cs-CZ"/>
        </w:rPr>
      </w:pPr>
    </w:p>
    <w:p w14:paraId="357A2343" w14:textId="77777777" w:rsidR="005412DD" w:rsidRDefault="005412DD">
      <w:pPr>
        <w:rPr>
          <w:lang w:val="cs-CZ"/>
        </w:rPr>
      </w:pPr>
    </w:p>
    <w:p w14:paraId="19CBB57F" w14:textId="77777777" w:rsidR="005412DD" w:rsidRDefault="005412DD">
      <w:pPr>
        <w:rPr>
          <w:lang w:val="cs-CZ"/>
        </w:rPr>
      </w:pPr>
    </w:p>
    <w:p w14:paraId="5BB4A811" w14:textId="77777777" w:rsidR="005412DD" w:rsidRDefault="005412DD">
      <w:pPr>
        <w:rPr>
          <w:lang w:val="cs-CZ"/>
        </w:rPr>
      </w:pPr>
    </w:p>
    <w:p w14:paraId="76272D64" w14:textId="77777777" w:rsidR="005412DD" w:rsidRDefault="005412DD">
      <w:pPr>
        <w:rPr>
          <w:lang w:val="cs-CZ"/>
        </w:rPr>
      </w:pPr>
    </w:p>
    <w:p w14:paraId="5FCBD2DC" w14:textId="77777777" w:rsidR="005412DD" w:rsidRDefault="005412DD">
      <w:pPr>
        <w:rPr>
          <w:lang w:val="cs-CZ"/>
        </w:rPr>
      </w:pPr>
    </w:p>
    <w:p w14:paraId="2773B32D" w14:textId="77777777" w:rsidR="005412DD" w:rsidRDefault="005412DD">
      <w:pPr>
        <w:rPr>
          <w:lang w:val="cs-CZ"/>
        </w:rPr>
      </w:pPr>
    </w:p>
    <w:p w14:paraId="4A2B7858" w14:textId="77777777" w:rsidR="005412DD" w:rsidRDefault="005412DD">
      <w:pPr>
        <w:rPr>
          <w:lang w:val="cs-CZ"/>
        </w:rPr>
      </w:pPr>
    </w:p>
    <w:p w14:paraId="2D76AAF3" w14:textId="77777777" w:rsidR="005412DD" w:rsidRDefault="005412DD">
      <w:pPr>
        <w:rPr>
          <w:lang w:val="cs-CZ"/>
        </w:rPr>
      </w:pPr>
    </w:p>
    <w:p w14:paraId="6D4CC622" w14:textId="77777777" w:rsidR="005412DD" w:rsidRDefault="005412DD">
      <w:pPr>
        <w:rPr>
          <w:lang w:val="cs-CZ"/>
        </w:rPr>
      </w:pPr>
    </w:p>
    <w:p w14:paraId="57E5BC56" w14:textId="77777777" w:rsidR="005412DD" w:rsidRDefault="005412DD">
      <w:pPr>
        <w:rPr>
          <w:lang w:val="cs-CZ"/>
        </w:rPr>
      </w:pPr>
    </w:p>
    <w:p w14:paraId="487579A7" w14:textId="77777777" w:rsidR="00EA4C9B" w:rsidRDefault="00EA4C9B">
      <w:pPr>
        <w:pStyle w:val="Seznam"/>
        <w:widowControl/>
        <w:rPr>
          <w:snapToGrid/>
          <w:lang w:val="cs-CZ" w:eastAsia="cs-CZ"/>
        </w:rPr>
      </w:pPr>
    </w:p>
    <w:p w14:paraId="5DC8C792" w14:textId="56847148" w:rsidR="00EA4C9B" w:rsidRDefault="006E3867">
      <w:pPr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20183D" wp14:editId="2D5CA721">
                <wp:simplePos x="0" y="0"/>
                <wp:positionH relativeFrom="column">
                  <wp:posOffset>-146050</wp:posOffset>
                </wp:positionH>
                <wp:positionV relativeFrom="paragraph">
                  <wp:posOffset>33655</wp:posOffset>
                </wp:positionV>
                <wp:extent cx="6743700" cy="0"/>
                <wp:effectExtent l="13335" t="6985" r="5715" b="12065"/>
                <wp:wrapNone/>
                <wp:docPr id="46369680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2E773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2.65pt" to="519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"/>
            </w:pict>
          </mc:Fallback>
        </mc:AlternateContent>
      </w:r>
    </w:p>
    <w:p w14:paraId="7A9D05F3" w14:textId="77777777" w:rsidR="00EA4C9B" w:rsidRDefault="00EA4C9B">
      <w:pPr>
        <w:pStyle w:val="Seznam"/>
        <w:widowControl/>
        <w:rPr>
          <w:snapToGrid/>
          <w:lang w:val="cs-CZ" w:eastAsia="cs-CZ"/>
        </w:rPr>
      </w:pPr>
    </w:p>
    <w:p w14:paraId="2B813B53" w14:textId="77777777" w:rsidR="005412DD" w:rsidRDefault="005412DD">
      <w:pPr>
        <w:ind w:firstLine="426"/>
        <w:rPr>
          <w:rFonts w:ascii="Georgia" w:hAnsi="Georgia"/>
          <w:sz w:val="22"/>
          <w:u w:val="single"/>
          <w:lang w:val="cs-CZ"/>
        </w:rPr>
      </w:pPr>
    </w:p>
    <w:p w14:paraId="216DC386" w14:textId="23771C31" w:rsidR="00284095" w:rsidRDefault="00EA4C9B">
      <w:pPr>
        <w:ind w:firstLine="426"/>
        <w:rPr>
          <w:rFonts w:ascii="Georgia" w:hAnsi="Georgia"/>
          <w:sz w:val="22"/>
          <w:lang w:val="cs-CZ"/>
        </w:rPr>
      </w:pPr>
      <w:r>
        <w:rPr>
          <w:rFonts w:ascii="Georgia" w:hAnsi="Georgia"/>
          <w:sz w:val="22"/>
          <w:u w:val="single"/>
          <w:lang w:val="cs-CZ"/>
        </w:rPr>
        <w:t>Specifikace:</w:t>
      </w:r>
      <w:r>
        <w:rPr>
          <w:rFonts w:ascii="Georgia" w:hAnsi="Georgia"/>
          <w:sz w:val="22"/>
          <w:lang w:val="cs-CZ"/>
        </w:rPr>
        <w:t xml:space="preserve"> </w:t>
      </w:r>
      <w:r>
        <w:rPr>
          <w:rFonts w:ascii="Georgia" w:hAnsi="Georgia"/>
          <w:sz w:val="22"/>
          <w:lang w:val="cs-CZ"/>
        </w:rPr>
        <w:tab/>
        <w:t xml:space="preserve">Hliníkový profilový systém </w:t>
      </w:r>
      <w:r>
        <w:rPr>
          <w:rFonts w:ascii="Georgia" w:hAnsi="Georgia"/>
          <w:b/>
          <w:bCs/>
          <w:sz w:val="22"/>
          <w:lang w:val="cs-CZ"/>
        </w:rPr>
        <w:t>A</w:t>
      </w:r>
      <w:r w:rsidR="00284095">
        <w:rPr>
          <w:rFonts w:ascii="Georgia" w:hAnsi="Georgia"/>
          <w:b/>
          <w:bCs/>
          <w:sz w:val="22"/>
          <w:lang w:val="cs-CZ"/>
        </w:rPr>
        <w:t>LURON AS75</w:t>
      </w:r>
      <w:r>
        <w:rPr>
          <w:rFonts w:ascii="Georgia" w:hAnsi="Georgia"/>
          <w:sz w:val="22"/>
          <w:lang w:val="cs-CZ"/>
        </w:rPr>
        <w:t>, povrchová úprava vypalovanou</w:t>
      </w:r>
    </w:p>
    <w:p w14:paraId="0AF29F4F" w14:textId="4150C276" w:rsidR="00284095" w:rsidRDefault="00284095" w:rsidP="00284095">
      <w:pPr>
        <w:ind w:firstLine="426"/>
        <w:rPr>
          <w:rFonts w:ascii="Georgia" w:hAnsi="Georgia"/>
          <w:sz w:val="22"/>
          <w:lang w:val="cs-CZ"/>
        </w:rPr>
      </w:pPr>
      <w:r>
        <w:rPr>
          <w:rFonts w:ascii="Georgia" w:hAnsi="Georgia"/>
          <w:sz w:val="22"/>
          <w:lang w:val="cs-CZ"/>
        </w:rPr>
        <w:t xml:space="preserve">                                </w:t>
      </w:r>
      <w:r w:rsidR="00EA4C9B">
        <w:rPr>
          <w:rFonts w:ascii="Georgia" w:hAnsi="Georgia"/>
          <w:sz w:val="22"/>
          <w:lang w:val="cs-CZ"/>
        </w:rPr>
        <w:t xml:space="preserve"> </w:t>
      </w:r>
      <w:r w:rsidR="00D50314">
        <w:rPr>
          <w:rFonts w:ascii="Georgia" w:hAnsi="Georgia"/>
          <w:sz w:val="22"/>
          <w:lang w:val="cs-CZ"/>
        </w:rPr>
        <w:t>Polyesterovou</w:t>
      </w:r>
      <w:r>
        <w:rPr>
          <w:rFonts w:ascii="Georgia" w:hAnsi="Georgia"/>
          <w:sz w:val="22"/>
          <w:lang w:val="cs-CZ"/>
        </w:rPr>
        <w:t xml:space="preserve"> </w:t>
      </w:r>
      <w:r w:rsidR="00EA4C9B">
        <w:rPr>
          <w:rFonts w:ascii="Georgia" w:hAnsi="Georgia"/>
          <w:sz w:val="22"/>
          <w:lang w:val="cs-CZ"/>
        </w:rPr>
        <w:t>barvou, odstín RAL</w:t>
      </w:r>
      <w:r>
        <w:rPr>
          <w:rFonts w:ascii="Georgia" w:hAnsi="Georgia"/>
          <w:sz w:val="22"/>
          <w:lang w:val="cs-CZ"/>
        </w:rPr>
        <w:t xml:space="preserve"> dle popisu konstrukce</w:t>
      </w:r>
      <w:r w:rsidR="00EA4C9B">
        <w:rPr>
          <w:rFonts w:ascii="Georgia" w:hAnsi="Georgia"/>
          <w:sz w:val="22"/>
          <w:lang w:val="cs-CZ"/>
        </w:rPr>
        <w:t xml:space="preserve">. </w:t>
      </w:r>
    </w:p>
    <w:p w14:paraId="18D652F2" w14:textId="77777777" w:rsidR="00284095" w:rsidRDefault="00284095" w:rsidP="00284095">
      <w:pPr>
        <w:ind w:firstLine="426"/>
        <w:rPr>
          <w:rFonts w:ascii="Georgia" w:hAnsi="Georgia"/>
          <w:sz w:val="22"/>
          <w:lang w:val="cs-CZ"/>
        </w:rPr>
      </w:pPr>
      <w:r>
        <w:rPr>
          <w:rFonts w:ascii="Georgia" w:hAnsi="Georgia"/>
          <w:sz w:val="22"/>
          <w:lang w:val="cs-CZ"/>
        </w:rPr>
        <w:t xml:space="preserve">                                 </w:t>
      </w:r>
      <w:r w:rsidR="00EA4C9B">
        <w:rPr>
          <w:rFonts w:ascii="Georgia" w:hAnsi="Georgia"/>
          <w:sz w:val="22"/>
          <w:lang w:val="cs-CZ"/>
        </w:rPr>
        <w:t xml:space="preserve">Kování </w:t>
      </w:r>
      <w:r>
        <w:rPr>
          <w:rFonts w:ascii="Georgia" w:hAnsi="Georgia"/>
          <w:sz w:val="22"/>
          <w:lang w:val="cs-CZ"/>
        </w:rPr>
        <w:t xml:space="preserve">panikové </w:t>
      </w:r>
      <w:r w:rsidR="00EA4C9B">
        <w:rPr>
          <w:rFonts w:ascii="Georgia" w:hAnsi="Georgia"/>
          <w:sz w:val="22"/>
          <w:lang w:val="cs-CZ"/>
        </w:rPr>
        <w:t xml:space="preserve">značky </w:t>
      </w:r>
      <w:proofErr w:type="spellStart"/>
      <w:r>
        <w:rPr>
          <w:rFonts w:ascii="Georgia" w:hAnsi="Georgia"/>
          <w:b/>
          <w:bCs/>
          <w:sz w:val="22"/>
          <w:lang w:val="cs-CZ"/>
        </w:rPr>
        <w:t>Bernini</w:t>
      </w:r>
      <w:proofErr w:type="spellEnd"/>
      <w:r>
        <w:rPr>
          <w:rFonts w:ascii="Georgia" w:hAnsi="Georgia"/>
          <w:b/>
          <w:bCs/>
          <w:sz w:val="22"/>
          <w:lang w:val="cs-CZ"/>
        </w:rPr>
        <w:t xml:space="preserve"> z</w:t>
      </w:r>
      <w:r w:rsidR="00EA4C9B">
        <w:rPr>
          <w:rFonts w:ascii="Georgia" w:hAnsi="Georgia"/>
          <w:sz w:val="22"/>
          <w:lang w:val="cs-CZ"/>
        </w:rPr>
        <w:t xml:space="preserve"> AL materiálů </w:t>
      </w:r>
      <w:r>
        <w:rPr>
          <w:rFonts w:ascii="Georgia" w:hAnsi="Georgia"/>
          <w:sz w:val="22"/>
          <w:lang w:val="cs-CZ"/>
        </w:rPr>
        <w:t>a</w:t>
      </w:r>
      <w:r w:rsidR="00EA4C9B">
        <w:rPr>
          <w:rFonts w:ascii="Georgia" w:hAnsi="Georgia"/>
          <w:sz w:val="22"/>
          <w:lang w:val="cs-CZ"/>
        </w:rPr>
        <w:t xml:space="preserve"> nerezavějící oceli. </w:t>
      </w:r>
    </w:p>
    <w:p w14:paraId="7138DF0F" w14:textId="77777777" w:rsidR="00EA4C9B" w:rsidRDefault="00284095" w:rsidP="00284095">
      <w:pPr>
        <w:ind w:firstLine="426"/>
        <w:rPr>
          <w:rFonts w:ascii="Georgia" w:hAnsi="Georgia"/>
          <w:sz w:val="22"/>
          <w:lang w:val="cs-CZ"/>
        </w:rPr>
      </w:pPr>
      <w:r>
        <w:rPr>
          <w:rFonts w:ascii="Georgia" w:hAnsi="Georgia"/>
          <w:sz w:val="22"/>
          <w:lang w:val="cs-CZ"/>
        </w:rPr>
        <w:t xml:space="preserve">                                 </w:t>
      </w:r>
      <w:r w:rsidR="00EA4C9B">
        <w:rPr>
          <w:rFonts w:ascii="Georgia" w:hAnsi="Georgia"/>
          <w:sz w:val="22"/>
          <w:lang w:val="cs-CZ"/>
        </w:rPr>
        <w:t xml:space="preserve">Zasklení </w:t>
      </w:r>
      <w:r>
        <w:rPr>
          <w:rFonts w:ascii="Georgia" w:hAnsi="Georgia"/>
          <w:sz w:val="22"/>
          <w:lang w:val="cs-CZ"/>
        </w:rPr>
        <w:t xml:space="preserve">bezpečnostním sklem s odrazovou zrcadlovou úpravou </w:t>
      </w:r>
      <w:proofErr w:type="spellStart"/>
      <w:r>
        <w:rPr>
          <w:rFonts w:ascii="Georgia" w:hAnsi="Georgia"/>
          <w:sz w:val="22"/>
          <w:lang w:val="cs-CZ"/>
        </w:rPr>
        <w:t>Antelio</w:t>
      </w:r>
      <w:proofErr w:type="spellEnd"/>
      <w:r>
        <w:rPr>
          <w:rFonts w:ascii="Georgia" w:hAnsi="Georgia"/>
          <w:sz w:val="22"/>
          <w:lang w:val="cs-CZ"/>
        </w:rPr>
        <w:t xml:space="preserve"> </w:t>
      </w:r>
      <w:r w:rsidR="00EA4C9B">
        <w:rPr>
          <w:rFonts w:ascii="Georgia" w:hAnsi="Georgia"/>
          <w:sz w:val="22"/>
          <w:lang w:val="cs-CZ"/>
        </w:rPr>
        <w:t>dle pozic.</w:t>
      </w:r>
    </w:p>
    <w:p w14:paraId="2DD237CA" w14:textId="1CA05958" w:rsidR="00EA4C9B" w:rsidRDefault="00EA4C9B">
      <w:pPr>
        <w:ind w:left="2124" w:firstLine="9"/>
        <w:rPr>
          <w:rFonts w:ascii="Georgia" w:hAnsi="Georgia"/>
          <w:sz w:val="22"/>
          <w:lang w:val="cs-CZ"/>
        </w:rPr>
      </w:pPr>
      <w:r>
        <w:rPr>
          <w:rFonts w:ascii="Georgia" w:hAnsi="Georgia"/>
          <w:sz w:val="22"/>
          <w:lang w:val="cs-CZ"/>
        </w:rPr>
        <w:t xml:space="preserve">Záruční lhůta </w:t>
      </w:r>
      <w:r w:rsidR="00284095">
        <w:rPr>
          <w:rFonts w:ascii="Georgia" w:hAnsi="Georgia"/>
          <w:sz w:val="22"/>
          <w:lang w:val="cs-CZ"/>
        </w:rPr>
        <w:t>60 měsíců</w:t>
      </w:r>
      <w:r>
        <w:rPr>
          <w:rFonts w:ascii="Georgia" w:hAnsi="Georgia"/>
          <w:sz w:val="22"/>
          <w:lang w:val="cs-CZ"/>
        </w:rPr>
        <w:t xml:space="preserve"> na hliníkové profily,</w:t>
      </w:r>
      <w:r w:rsidR="00284095">
        <w:rPr>
          <w:rFonts w:ascii="Georgia" w:hAnsi="Georgia"/>
          <w:sz w:val="22"/>
          <w:lang w:val="cs-CZ"/>
        </w:rPr>
        <w:t xml:space="preserve">24 měsíců </w:t>
      </w:r>
      <w:r w:rsidR="00D50314">
        <w:rPr>
          <w:rFonts w:ascii="Georgia" w:hAnsi="Georgia"/>
          <w:sz w:val="22"/>
          <w:lang w:val="cs-CZ"/>
        </w:rPr>
        <w:t>na kování</w:t>
      </w:r>
      <w:r>
        <w:rPr>
          <w:rFonts w:ascii="Georgia" w:hAnsi="Georgia"/>
          <w:sz w:val="22"/>
          <w:lang w:val="cs-CZ"/>
        </w:rPr>
        <w:t xml:space="preserve"> a skleněné výplně.</w:t>
      </w:r>
    </w:p>
    <w:p w14:paraId="3418224A" w14:textId="77777777" w:rsidR="005412DD" w:rsidRDefault="005412DD">
      <w:pPr>
        <w:ind w:left="2124" w:firstLine="9"/>
        <w:rPr>
          <w:rFonts w:ascii="Georgia" w:hAnsi="Georgia"/>
          <w:sz w:val="22"/>
          <w:lang w:val="cs-CZ"/>
        </w:rPr>
      </w:pPr>
    </w:p>
    <w:p w14:paraId="41536764" w14:textId="59B29C04" w:rsidR="00EA4C9B" w:rsidRDefault="00EA4C9B">
      <w:pPr>
        <w:ind w:left="2124" w:firstLine="9"/>
        <w:rPr>
          <w:sz w:val="24"/>
          <w:lang w:val="cs-CZ"/>
        </w:rPr>
      </w:pPr>
      <w:r>
        <w:rPr>
          <w:rFonts w:ascii="Georgia" w:hAnsi="Georgia"/>
          <w:sz w:val="22"/>
          <w:lang w:val="cs-CZ"/>
        </w:rPr>
        <w:t>Informativní nákresy položek zobrazují pohled z </w:t>
      </w:r>
      <w:r w:rsidR="00B96E36">
        <w:rPr>
          <w:rFonts w:ascii="Georgia" w:hAnsi="Georgia"/>
          <w:sz w:val="22"/>
          <w:u w:val="single"/>
          <w:lang w:val="cs-CZ"/>
        </w:rPr>
        <w:t>in</w:t>
      </w:r>
      <w:r>
        <w:rPr>
          <w:rFonts w:ascii="Georgia" w:hAnsi="Georgia"/>
          <w:sz w:val="22"/>
          <w:u w:val="single"/>
          <w:lang w:val="cs-CZ"/>
        </w:rPr>
        <w:t>teriéru</w:t>
      </w:r>
      <w:r>
        <w:rPr>
          <w:rFonts w:ascii="Georgia" w:hAnsi="Georgia"/>
          <w:sz w:val="22"/>
          <w:lang w:val="cs-CZ"/>
        </w:rPr>
        <w:t>.</w:t>
      </w:r>
    </w:p>
    <w:p w14:paraId="37B24DAE" w14:textId="2595F328" w:rsidR="00EA4C9B" w:rsidRDefault="006E386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4E83B9" wp14:editId="77698165">
                <wp:simplePos x="0" y="0"/>
                <wp:positionH relativeFrom="column">
                  <wp:posOffset>-31750</wp:posOffset>
                </wp:positionH>
                <wp:positionV relativeFrom="paragraph">
                  <wp:posOffset>35560</wp:posOffset>
                </wp:positionV>
                <wp:extent cx="6217920" cy="1400175"/>
                <wp:effectExtent l="13335" t="5715" r="7620" b="13335"/>
                <wp:wrapNone/>
                <wp:docPr id="20517571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45E48" w14:textId="77777777" w:rsidR="00EA4C9B" w:rsidRDefault="00EA4C9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OBSAH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:  </w:t>
                            </w:r>
                            <w:r>
                              <w:rPr>
                                <w:sz w:val="24"/>
                              </w:rPr>
                              <w:t>kons</w:t>
                            </w:r>
                            <w:r w:rsidR="00284095">
                              <w:rPr>
                                <w:sz w:val="24"/>
                              </w:rPr>
                              <w:t>trukce, sklo, demontáž,</w:t>
                            </w:r>
                            <w:r>
                              <w:rPr>
                                <w:sz w:val="24"/>
                              </w:rPr>
                              <w:t xml:space="preserve"> zapravení</w:t>
                            </w:r>
                            <w:r w:rsidR="00284095">
                              <w:rPr>
                                <w:sz w:val="24"/>
                              </w:rPr>
                              <w:t xml:space="preserve"> po výměně</w:t>
                            </w:r>
                            <w:r>
                              <w:rPr>
                                <w:sz w:val="24"/>
                              </w:rPr>
                              <w:t>, montáž, doprava, likvidace</w:t>
                            </w:r>
                          </w:p>
                          <w:p w14:paraId="1591B3F8" w14:textId="77777777" w:rsidR="00EA4C9B" w:rsidRDefault="00EA4C9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B1F355" w14:textId="77777777" w:rsidR="00284095" w:rsidRDefault="00EA4C9B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POPIS KONSTRUKCÍ: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284095">
                              <w:rPr>
                                <w:iCs/>
                              </w:rPr>
                              <w:t>Konstrukce hliníkové v systémech: Aluron (AS75)</w:t>
                            </w:r>
                          </w:p>
                          <w:p w14:paraId="72D0CD3B" w14:textId="77777777" w:rsidR="00284095" w:rsidRDefault="00284095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Počet položek: 2. Počet konstrukcí: 8</w:t>
                            </w:r>
                          </w:p>
                          <w:p w14:paraId="4F5E49F7" w14:textId="77777777" w:rsidR="00284095" w:rsidRDefault="00284095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Celkový plocha: 42,9 m2.  </w:t>
                            </w:r>
                          </w:p>
                          <w:p w14:paraId="6F487A8B" w14:textId="77777777" w:rsidR="00284095" w:rsidRDefault="00284095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Celkový obvod: 76,5 m.</w:t>
                            </w:r>
                          </w:p>
                          <w:p w14:paraId="4A922354" w14:textId="77777777" w:rsidR="00284095" w:rsidRDefault="00284095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Barva profilů: _Dvoubarva  11/3002MAT venkovní</w:t>
                            </w:r>
                            <w:r w:rsidR="00F57BBF">
                              <w:rPr>
                                <w:iCs/>
                              </w:rPr>
                              <w:t xml:space="preserve"> červená</w:t>
                            </w:r>
                            <w:r>
                              <w:rPr>
                                <w:iCs/>
                              </w:rPr>
                              <w:t>/10/AR-RAL9006-MAT</w:t>
                            </w:r>
                            <w:r w:rsidR="00F57BBF">
                              <w:rPr>
                                <w:iCs/>
                              </w:rPr>
                              <w:t xml:space="preserve"> stříbrná</w:t>
                            </w:r>
                            <w:r>
                              <w:rPr>
                                <w:iCs/>
                              </w:rPr>
                              <w:t xml:space="preserve"> vnitřní. </w:t>
                            </w:r>
                          </w:p>
                          <w:p w14:paraId="636218AB" w14:textId="77777777" w:rsidR="00284095" w:rsidRDefault="00284095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Skla 33.1 - 18 – MATELUX,6;33.1 - 18 - ANTELIO 6;24mm COSMOTHERM stříbrná/stříbrná</w:t>
                            </w:r>
                          </w:p>
                          <w:p w14:paraId="45593914" w14:textId="77777777" w:rsidR="00EA4C9B" w:rsidRDefault="00284095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 w:rsidR="00EA4C9B">
                              <w:rPr>
                                <w:i/>
                              </w:rPr>
                              <w:t xml:space="preserve"> </w:t>
                            </w:r>
                            <w:r w:rsidR="00EA4C9B">
                              <w:rPr>
                                <w:iCs/>
                              </w:rPr>
                              <w:t xml:space="preserve">       </w:t>
                            </w:r>
                          </w:p>
                          <w:p w14:paraId="0AEF8FC2" w14:textId="77777777" w:rsidR="00EA4C9B" w:rsidRDefault="00EA4C9B">
                            <w:pPr>
                              <w:pStyle w:val="Nadpis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E83B9" id="Text Box 4" o:spid="_x0000_s1028" type="#_x0000_t202" style="position:absolute;margin-left:-2.5pt;margin-top:2.8pt;width:489.6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">
                <v:textbox>
                  <w:txbxContent>
                    <w:p w14:paraId="0FB45E48" w14:textId="77777777" w:rsidR="00EA4C9B" w:rsidRDefault="00EA4C9B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</w:rPr>
                        <w:t>OBSAH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:  </w:t>
                      </w:r>
                      <w:r>
                        <w:rPr>
                          <w:sz w:val="24"/>
                        </w:rPr>
                        <w:t>kons</w:t>
                      </w:r>
                      <w:r w:rsidR="00284095">
                        <w:rPr>
                          <w:sz w:val="24"/>
                        </w:rPr>
                        <w:t>trukce, sklo, demontáž,</w:t>
                      </w:r>
                      <w:r>
                        <w:rPr>
                          <w:sz w:val="24"/>
                        </w:rPr>
                        <w:t xml:space="preserve"> zapravení</w:t>
                      </w:r>
                      <w:r w:rsidR="00284095">
                        <w:rPr>
                          <w:sz w:val="24"/>
                        </w:rPr>
                        <w:t xml:space="preserve"> po výměně</w:t>
                      </w:r>
                      <w:r>
                        <w:rPr>
                          <w:sz w:val="24"/>
                        </w:rPr>
                        <w:t>, montáž, doprava, likvidace</w:t>
                      </w:r>
                    </w:p>
                    <w:p w14:paraId="1591B3F8" w14:textId="77777777" w:rsidR="00EA4C9B" w:rsidRDefault="00EA4C9B">
                      <w:pPr>
                        <w:rPr>
                          <w:sz w:val="12"/>
                        </w:rPr>
                      </w:pPr>
                    </w:p>
                    <w:p w14:paraId="11B1F355" w14:textId="77777777" w:rsidR="00284095" w:rsidRDefault="00EA4C9B">
                      <w:pPr>
                        <w:rPr>
                          <w:iCs/>
                        </w:rPr>
                      </w:pPr>
                      <w:r>
                        <w:rPr>
                          <w:b/>
                        </w:rPr>
                        <w:t xml:space="preserve">POPIS KONSTRUKCÍ: 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284095">
                        <w:rPr>
                          <w:iCs/>
                        </w:rPr>
                        <w:t>Konstrukce hliníkové v systémech: Aluron (AS75)</w:t>
                      </w:r>
                    </w:p>
                    <w:p w14:paraId="72D0CD3B" w14:textId="77777777" w:rsidR="00284095" w:rsidRDefault="00284095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Počet položek: 2. Počet konstrukcí: 8</w:t>
                      </w:r>
                    </w:p>
                    <w:p w14:paraId="4F5E49F7" w14:textId="77777777" w:rsidR="00284095" w:rsidRDefault="00284095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Celkový plocha: 42,9 m2.  </w:t>
                      </w:r>
                    </w:p>
                    <w:p w14:paraId="6F487A8B" w14:textId="77777777" w:rsidR="00284095" w:rsidRDefault="00284095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Celkový obvod: 76,5 m.</w:t>
                      </w:r>
                    </w:p>
                    <w:p w14:paraId="4A922354" w14:textId="77777777" w:rsidR="00284095" w:rsidRDefault="00284095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Barva profilů: _Dvoubarva  11/3002MAT venkovní</w:t>
                      </w:r>
                      <w:r w:rsidR="00F57BBF">
                        <w:rPr>
                          <w:iCs/>
                        </w:rPr>
                        <w:t xml:space="preserve"> červená</w:t>
                      </w:r>
                      <w:r>
                        <w:rPr>
                          <w:iCs/>
                        </w:rPr>
                        <w:t>/10/AR-RAL9006-MAT</w:t>
                      </w:r>
                      <w:r w:rsidR="00F57BBF">
                        <w:rPr>
                          <w:iCs/>
                        </w:rPr>
                        <w:t xml:space="preserve"> stříbrná</w:t>
                      </w:r>
                      <w:r>
                        <w:rPr>
                          <w:iCs/>
                        </w:rPr>
                        <w:t xml:space="preserve"> vnitřní. </w:t>
                      </w:r>
                    </w:p>
                    <w:p w14:paraId="636218AB" w14:textId="77777777" w:rsidR="00284095" w:rsidRDefault="00284095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Skla 33.1 - 18 – MATELUX,6;33.1 - 18 - ANTELIO 6;24mm COSMOTHERM stříbrná/stříbrná</w:t>
                      </w:r>
                    </w:p>
                    <w:p w14:paraId="45593914" w14:textId="77777777" w:rsidR="00EA4C9B" w:rsidRDefault="00284095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iCs/>
                        </w:rPr>
                        <w:t xml:space="preserve"> </w:t>
                      </w:r>
                      <w:r w:rsidR="00EA4C9B">
                        <w:rPr>
                          <w:i/>
                        </w:rPr>
                        <w:t xml:space="preserve"> </w:t>
                      </w:r>
                      <w:r w:rsidR="00EA4C9B">
                        <w:rPr>
                          <w:iCs/>
                        </w:rPr>
                        <w:t xml:space="preserve">       </w:t>
                      </w:r>
                    </w:p>
                    <w:p w14:paraId="0AEF8FC2" w14:textId="77777777" w:rsidR="00EA4C9B" w:rsidRDefault="00EA4C9B">
                      <w:pPr>
                        <w:pStyle w:val="Nadpis8"/>
                      </w:pPr>
                    </w:p>
                  </w:txbxContent>
                </v:textbox>
              </v:shape>
            </w:pict>
          </mc:Fallback>
        </mc:AlternateContent>
      </w:r>
    </w:p>
    <w:p w14:paraId="4E5AEAB2" w14:textId="77777777" w:rsidR="00EA4C9B" w:rsidRDefault="00EA4C9B">
      <w:r>
        <w:t xml:space="preserve"> </w:t>
      </w:r>
    </w:p>
    <w:p w14:paraId="10EA8A61" w14:textId="77777777" w:rsidR="00EA4C9B" w:rsidRDefault="00EA4C9B">
      <w:r>
        <w:t xml:space="preserve"> </w:t>
      </w:r>
    </w:p>
    <w:p w14:paraId="10CB6B4E" w14:textId="77777777" w:rsidR="00EA4C9B" w:rsidRDefault="00EA4C9B">
      <w:r>
        <w:t xml:space="preserve"> </w:t>
      </w:r>
    </w:p>
    <w:p w14:paraId="66E04E6C" w14:textId="77777777" w:rsidR="00EA4C9B" w:rsidRDefault="00EA4C9B">
      <w:r>
        <w:t xml:space="preserve"> </w:t>
      </w:r>
    </w:p>
    <w:p w14:paraId="462D8330" w14:textId="77777777" w:rsidR="00EA4C9B" w:rsidRDefault="00EA4C9B">
      <w:r>
        <w:t xml:space="preserve"> </w:t>
      </w:r>
    </w:p>
    <w:p w14:paraId="5B0EAF3D" w14:textId="77777777" w:rsidR="00EA4C9B" w:rsidRDefault="00EA4C9B"/>
    <w:p w14:paraId="5D659917" w14:textId="77777777" w:rsidR="00EA4C9B" w:rsidRDefault="00EA4C9B">
      <w:pPr>
        <w:pStyle w:val="Nadpis1"/>
      </w:pPr>
      <w:r>
        <w:t>Konstrukce</w:t>
      </w:r>
    </w:p>
    <w:p w14:paraId="1DAEF0B5" w14:textId="77777777" w:rsidR="00EA4C9B" w:rsidRDefault="00EA4C9B"/>
    <w:p w14:paraId="5B551210" w14:textId="77777777" w:rsidR="00284095" w:rsidRDefault="00284095" w:rsidP="0028409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260"/>
        <w:gridCol w:w="4678"/>
      </w:tblGrid>
      <w:tr w:rsidR="00284095" w14:paraId="44A11899" w14:textId="77777777" w:rsidTr="003D207E">
        <w:trPr>
          <w:trHeight w:val="3203"/>
        </w:trPr>
        <w:tc>
          <w:tcPr>
            <w:tcW w:w="2055" w:type="dxa"/>
          </w:tcPr>
          <w:p w14:paraId="69A2E67F" w14:textId="77777777" w:rsidR="00284095" w:rsidRPr="00F57BBF" w:rsidRDefault="00F57BBF" w:rsidP="00F57BBF">
            <w:pPr>
              <w:pStyle w:val="Odstavecseseznamem"/>
              <w:numPr>
                <w:ilvl w:val="0"/>
                <w:numId w:val="4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6ks</w:t>
            </w:r>
          </w:p>
          <w:p w14:paraId="29718B8D" w14:textId="77777777" w:rsidR="00284095" w:rsidRDefault="00284095" w:rsidP="003D207E">
            <w:pPr>
              <w:rPr>
                <w:b/>
              </w:rPr>
            </w:pPr>
            <w:r>
              <w:rPr>
                <w:b/>
              </w:rPr>
              <w:t>Konstrukce:</w:t>
            </w:r>
          </w:p>
          <w:p w14:paraId="04036BE7" w14:textId="77777777" w:rsidR="00F57BBF" w:rsidRDefault="00284095" w:rsidP="003D207E">
            <w:r>
              <w:t xml:space="preserve">Poz. 1  AS 75 + </w:t>
            </w:r>
            <w:r w:rsidR="00F57BBF">
              <w:t xml:space="preserve">dvoukřídlé vchodové dveře </w:t>
            </w:r>
            <w:r w:rsidR="00EB506F">
              <w:t>PRAVÉ</w:t>
            </w:r>
            <w:r w:rsidR="00F57BBF">
              <w:t xml:space="preserve"> ven s panikovým </w:t>
            </w:r>
            <w:r w:rsidR="00EB506F">
              <w:t>2</w:t>
            </w:r>
            <w:r w:rsidR="00F57BBF">
              <w:t>bodovým kováním</w:t>
            </w:r>
            <w:r w:rsidR="00EB506F">
              <w:t>-vodorovné madlo, aktivní křídlo s jednobodovým uzávěrem+vložka+rozety/bez kliky</w:t>
            </w:r>
            <w:r w:rsidR="00F57BBF" w:rsidRPr="00B96E36">
              <w:rPr>
                <w:u w:val="single"/>
              </w:rPr>
              <w:t>,</w:t>
            </w:r>
            <w:r w:rsidR="00EB506F" w:rsidRPr="00B96E36">
              <w:rPr>
                <w:u w:val="single"/>
              </w:rPr>
              <w:t xml:space="preserve"> původní</w:t>
            </w:r>
            <w:r w:rsidR="00EB506F">
              <w:t xml:space="preserve"> vodorovná madla+elmech uzávěra,</w:t>
            </w:r>
            <w:r w:rsidR="00F57BBF">
              <w:t xml:space="preserve"> samozavírač na aktivním křídle, vrc</w:t>
            </w:r>
            <w:r w:rsidR="000354F8">
              <w:t>h</w:t>
            </w:r>
            <w:r w:rsidR="00F57BBF">
              <w:t xml:space="preserve">ní výplň v mléčném provedení, ostatní výplně bezpečnostní se zrcadlovou ůpravou, spodní neprůhledná okopová část v barvě křídel, rám zabudován do stávajících otvorů </w:t>
            </w:r>
            <w:r>
              <w:t>(B=1 800, H=3 230)</w:t>
            </w:r>
            <w:r w:rsidR="00F57BBF">
              <w:t xml:space="preserve"> </w:t>
            </w:r>
          </w:p>
          <w:p w14:paraId="124F41EE" w14:textId="77777777" w:rsidR="00284095" w:rsidRPr="00F57BBF" w:rsidRDefault="00F57BBF" w:rsidP="003D207E">
            <w:r>
              <w:t xml:space="preserve">Počet:     </w:t>
            </w:r>
            <w:r w:rsidRPr="00F57BBF">
              <w:rPr>
                <w:b/>
              </w:rPr>
              <w:t>6ks</w:t>
            </w:r>
            <w:r>
              <w:t xml:space="preserve">  </w:t>
            </w:r>
          </w:p>
        </w:tc>
        <w:tc>
          <w:tcPr>
            <w:tcW w:w="3260" w:type="dxa"/>
          </w:tcPr>
          <w:p w14:paraId="05A1061B" w14:textId="77777777" w:rsidR="00284095" w:rsidRDefault="00A54104" w:rsidP="003D207E">
            <w:pPr>
              <w:jc w:val="center"/>
            </w:pPr>
            <w:r>
              <w:rPr>
                <w:noProof/>
                <w:lang w:val="cs-CZ"/>
              </w:rPr>
              <w:drawing>
                <wp:inline distT="0" distB="0" distL="0" distR="0" wp14:anchorId="4D202673" wp14:editId="656FE63D">
                  <wp:extent cx="1962150" cy="196215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0D73E798" w14:textId="77777777" w:rsidR="00A54104" w:rsidRDefault="00284095" w:rsidP="003D207E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14:paraId="32886505" w14:textId="77777777" w:rsidR="00A54104" w:rsidRDefault="00A54104" w:rsidP="003D207E">
            <w:pPr>
              <w:jc w:val="right"/>
              <w:rPr>
                <w:b/>
              </w:rPr>
            </w:pPr>
          </w:p>
          <w:p w14:paraId="35985080" w14:textId="77777777" w:rsidR="00284095" w:rsidRDefault="00284095" w:rsidP="003D207E">
            <w:pPr>
              <w:jc w:val="right"/>
              <w:rPr>
                <w:b/>
              </w:rPr>
            </w:pPr>
            <w:r>
              <w:rPr>
                <w:b/>
              </w:rPr>
              <w:t>Cena za kus:                  Celkem celkem:</w:t>
            </w:r>
          </w:p>
          <w:p w14:paraId="2F55169E" w14:textId="6A141FD8" w:rsidR="00284095" w:rsidRDefault="00284095" w:rsidP="005412DD">
            <w:pPr>
              <w:jc w:val="center"/>
              <w:rPr>
                <w:sz w:val="16"/>
              </w:rPr>
            </w:pPr>
            <w:r>
              <w:rPr>
                <w:sz w:val="16"/>
                <w:lang w:val="cs-CZ"/>
              </w:rPr>
              <w:t xml:space="preserve">Kč                                      Kč   </w:t>
            </w:r>
          </w:p>
          <w:p w14:paraId="6E517640" w14:textId="77777777" w:rsidR="00284095" w:rsidRDefault="00284095" w:rsidP="003D207E">
            <w:pPr>
              <w:jc w:val="right"/>
            </w:pPr>
          </w:p>
          <w:p w14:paraId="463260B2" w14:textId="77777777" w:rsidR="00284095" w:rsidRDefault="00284095" w:rsidP="003D20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Demontáž za kus:             Demontáž celkem:</w:t>
            </w:r>
          </w:p>
          <w:p w14:paraId="15B478CA" w14:textId="2C3E9F8F" w:rsidR="00284095" w:rsidRDefault="00284095" w:rsidP="003D207E">
            <w:pPr>
              <w:jc w:val="right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 xml:space="preserve">       Kč                                           Kč</w:t>
            </w:r>
          </w:p>
          <w:p w14:paraId="478A94FB" w14:textId="77777777" w:rsidR="00284095" w:rsidRDefault="00284095" w:rsidP="003D207E">
            <w:pPr>
              <w:rPr>
                <w:b/>
                <w:sz w:val="16"/>
              </w:rPr>
            </w:pPr>
          </w:p>
          <w:p w14:paraId="2A82327C" w14:textId="77777777" w:rsidR="00284095" w:rsidRDefault="00284095" w:rsidP="003D207E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Montáž za kus:                  Montáž celkem:</w:t>
            </w:r>
          </w:p>
          <w:p w14:paraId="5FD77598" w14:textId="0E9C6725" w:rsidR="00284095" w:rsidRDefault="00284095" w:rsidP="003D207E">
            <w:pPr>
              <w:jc w:val="right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 xml:space="preserve">                                              Kč</w:t>
            </w:r>
          </w:p>
          <w:p w14:paraId="67C72B0C" w14:textId="77777777" w:rsidR="000354F8" w:rsidRDefault="000354F8" w:rsidP="003D207E">
            <w:pPr>
              <w:jc w:val="right"/>
              <w:rPr>
                <w:sz w:val="16"/>
                <w:lang w:val="cs-CZ"/>
              </w:rPr>
            </w:pPr>
          </w:p>
          <w:p w14:paraId="5ECB5B9A" w14:textId="77777777" w:rsidR="000354F8" w:rsidRDefault="000354F8" w:rsidP="000354F8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Panikové kování 3 bod::                   celkem:</w:t>
            </w:r>
          </w:p>
          <w:p w14:paraId="3A860088" w14:textId="3AEEB404" w:rsidR="000354F8" w:rsidRDefault="000354F8" w:rsidP="000354F8">
            <w:pPr>
              <w:jc w:val="right"/>
              <w:rPr>
                <w:b/>
                <w:sz w:val="16"/>
              </w:rPr>
            </w:pPr>
            <w:r>
              <w:rPr>
                <w:sz w:val="16"/>
                <w:lang w:val="cs-CZ"/>
              </w:rPr>
              <w:t xml:space="preserve">     Kč                                         </w:t>
            </w:r>
            <w:proofErr w:type="spellStart"/>
            <w:r>
              <w:rPr>
                <w:sz w:val="16"/>
                <w:lang w:val="cs-CZ"/>
              </w:rPr>
              <w:t>Kč</w:t>
            </w:r>
            <w:proofErr w:type="spellEnd"/>
          </w:p>
          <w:p w14:paraId="41CF363A" w14:textId="77777777" w:rsidR="00284095" w:rsidRDefault="00284095" w:rsidP="003D207E">
            <w:r>
              <w:t xml:space="preserve"> </w:t>
            </w:r>
          </w:p>
          <w:p w14:paraId="45601A39" w14:textId="77777777" w:rsidR="00284095" w:rsidRDefault="002F5D19" w:rsidP="003D20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Likvidace za kus:      Likvidace </w:t>
            </w:r>
            <w:r w:rsidR="00284095">
              <w:rPr>
                <w:b/>
                <w:bCs/>
              </w:rPr>
              <w:t xml:space="preserve"> celkem:</w:t>
            </w:r>
          </w:p>
          <w:p w14:paraId="12DADDAB" w14:textId="75C33461" w:rsidR="002F5D19" w:rsidRPr="002F5D19" w:rsidRDefault="002F5D19" w:rsidP="003D20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</w:t>
            </w:r>
            <w:r>
              <w:rPr>
                <w:sz w:val="16"/>
                <w:lang w:val="cs-CZ"/>
              </w:rPr>
              <w:t xml:space="preserve">Kč                                           </w:t>
            </w:r>
            <w:proofErr w:type="spellStart"/>
            <w:r>
              <w:rPr>
                <w:sz w:val="16"/>
                <w:lang w:val="cs-CZ"/>
              </w:rPr>
              <w:t>Kč</w:t>
            </w:r>
            <w:proofErr w:type="spellEnd"/>
          </w:p>
          <w:p w14:paraId="71769E3E" w14:textId="77777777" w:rsidR="00284095" w:rsidRDefault="00284095" w:rsidP="003D207E">
            <w:pPr>
              <w:jc w:val="right"/>
              <w:rPr>
                <w:sz w:val="16"/>
              </w:rPr>
            </w:pPr>
          </w:p>
          <w:p w14:paraId="6EA1A868" w14:textId="77777777" w:rsidR="00BA1467" w:rsidRDefault="00C6639E" w:rsidP="00BA14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Samozavírač s aretací za kus:      </w:t>
            </w:r>
            <w:r w:rsidR="00BA1467">
              <w:rPr>
                <w:b/>
                <w:bCs/>
              </w:rPr>
              <w:t>celkem:</w:t>
            </w:r>
          </w:p>
          <w:p w14:paraId="4AC68F99" w14:textId="3904C32D" w:rsidR="00BA1467" w:rsidRPr="002F5D19" w:rsidRDefault="00BA1467" w:rsidP="00BA146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</w:t>
            </w:r>
            <w:r>
              <w:rPr>
                <w:sz w:val="16"/>
                <w:lang w:val="cs-CZ"/>
              </w:rPr>
              <w:t xml:space="preserve"> Kč                                          Kč</w:t>
            </w:r>
          </w:p>
          <w:p w14:paraId="3E7FB720" w14:textId="77777777" w:rsidR="00BA1467" w:rsidRDefault="00BA1467" w:rsidP="003D207E">
            <w:pPr>
              <w:jc w:val="right"/>
              <w:rPr>
                <w:sz w:val="16"/>
              </w:rPr>
            </w:pPr>
          </w:p>
        </w:tc>
      </w:tr>
    </w:tbl>
    <w:p w14:paraId="7339747B" w14:textId="77777777" w:rsidR="00284095" w:rsidRDefault="00284095" w:rsidP="00284095"/>
    <w:p w14:paraId="7E3676C9" w14:textId="77777777" w:rsidR="00284095" w:rsidRDefault="00284095" w:rsidP="0028409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260"/>
        <w:gridCol w:w="4678"/>
      </w:tblGrid>
      <w:tr w:rsidR="00284095" w14:paraId="271C0593" w14:textId="77777777" w:rsidTr="003D207E">
        <w:trPr>
          <w:trHeight w:val="3203"/>
        </w:trPr>
        <w:tc>
          <w:tcPr>
            <w:tcW w:w="2055" w:type="dxa"/>
          </w:tcPr>
          <w:p w14:paraId="0A77F0A3" w14:textId="77777777" w:rsidR="00284095" w:rsidRDefault="00284095" w:rsidP="003D20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  <w:r w:rsidR="00F57BBF">
              <w:rPr>
                <w:b/>
                <w:sz w:val="28"/>
              </w:rPr>
              <w:t xml:space="preserve"> – 2ks</w:t>
            </w:r>
          </w:p>
          <w:p w14:paraId="36575B2E" w14:textId="77777777" w:rsidR="00284095" w:rsidRDefault="00284095" w:rsidP="003D207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051D5DE" w14:textId="77777777" w:rsidR="00284095" w:rsidRDefault="00284095" w:rsidP="003D207E">
            <w:pPr>
              <w:rPr>
                <w:b/>
              </w:rPr>
            </w:pPr>
            <w:r>
              <w:rPr>
                <w:b/>
              </w:rPr>
              <w:t>Konstrukce:</w:t>
            </w:r>
          </w:p>
          <w:p w14:paraId="6E867D89" w14:textId="77777777" w:rsidR="00284095" w:rsidRDefault="00284095" w:rsidP="003D207E">
            <w:r>
              <w:t>Poz. 2  AS 75</w:t>
            </w:r>
            <w:r w:rsidR="00EB506F">
              <w:t xml:space="preserve"> dvoukřídlé vchodové dveře PRAVÉ ven s panikovým 2bodovým kováním-vodorovné madlo, aktivní křídlo s jednobodovým uzávěrem+vložka+rozety/bez kliky, </w:t>
            </w:r>
            <w:r w:rsidR="00EB506F" w:rsidRPr="00B96E36">
              <w:rPr>
                <w:u w:val="single"/>
              </w:rPr>
              <w:t>původní</w:t>
            </w:r>
            <w:r w:rsidR="00EB506F">
              <w:t xml:space="preserve"> vodorovná madla+elmech uzávěra,</w:t>
            </w:r>
            <w:r w:rsidR="00F57BBF">
              <w:t xml:space="preserve"> samozavírač na aktivním křídle, výplně bezpečnostní se zrcadlovou ůpravou, spodní neprůhledná okopová část v barvě křídel, rám zabudován do stávajících otvorů</w:t>
            </w:r>
            <w:r w:rsidR="00B96E36">
              <w:t xml:space="preserve"> </w:t>
            </w:r>
            <w:r w:rsidR="00F57BBF">
              <w:t xml:space="preserve"> </w:t>
            </w:r>
            <w:r>
              <w:t>(B=1 830, H=2 200)</w:t>
            </w:r>
          </w:p>
          <w:p w14:paraId="388AF372" w14:textId="77777777" w:rsidR="00284095" w:rsidRDefault="00284095" w:rsidP="003D207E">
            <w:r>
              <w:t xml:space="preserve"> </w:t>
            </w:r>
          </w:p>
          <w:p w14:paraId="45AA2DDC" w14:textId="77777777" w:rsidR="00284095" w:rsidRDefault="00284095" w:rsidP="003D207E">
            <w:pPr>
              <w:rPr>
                <w:b/>
              </w:rPr>
            </w:pPr>
            <w:r>
              <w:rPr>
                <w:b/>
              </w:rPr>
              <w:t>Počet:</w:t>
            </w:r>
          </w:p>
          <w:p w14:paraId="2CAE3BC5" w14:textId="77777777" w:rsidR="00284095" w:rsidRDefault="00284095" w:rsidP="003D207E">
            <w:r>
              <w:t>2</w:t>
            </w:r>
          </w:p>
        </w:tc>
        <w:tc>
          <w:tcPr>
            <w:tcW w:w="3260" w:type="dxa"/>
          </w:tcPr>
          <w:p w14:paraId="3337CF28" w14:textId="77777777" w:rsidR="00284095" w:rsidRDefault="00A54104" w:rsidP="003D207E">
            <w:pPr>
              <w:jc w:val="center"/>
            </w:pPr>
            <w:r>
              <w:rPr>
                <w:noProof/>
                <w:lang w:val="cs-CZ"/>
              </w:rPr>
              <w:drawing>
                <wp:inline distT="0" distB="0" distL="0" distR="0" wp14:anchorId="10E0918C" wp14:editId="123C641B">
                  <wp:extent cx="1981200" cy="1981200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7F12FC28" w14:textId="77777777" w:rsidR="00284095" w:rsidRDefault="00284095" w:rsidP="003D207E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Cena za kus:                  Celkem celkem:</w:t>
            </w:r>
          </w:p>
          <w:p w14:paraId="16608771" w14:textId="1351947E" w:rsidR="00284095" w:rsidRDefault="00284095" w:rsidP="003D207E">
            <w:pPr>
              <w:jc w:val="right"/>
              <w:rPr>
                <w:sz w:val="16"/>
              </w:rPr>
            </w:pPr>
            <w:r>
              <w:rPr>
                <w:sz w:val="16"/>
                <w:lang w:val="cs-CZ"/>
              </w:rPr>
              <w:t xml:space="preserve">    Kč                                      Kč   </w:t>
            </w:r>
          </w:p>
          <w:p w14:paraId="1038A5BD" w14:textId="77777777" w:rsidR="00284095" w:rsidRDefault="00284095" w:rsidP="003D207E">
            <w:pPr>
              <w:jc w:val="right"/>
            </w:pPr>
          </w:p>
          <w:p w14:paraId="683AF32A" w14:textId="77777777" w:rsidR="00284095" w:rsidRDefault="00284095" w:rsidP="003D20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Demontáž za kus:             Demontáž celkem:</w:t>
            </w:r>
          </w:p>
          <w:p w14:paraId="388F723E" w14:textId="78AB0AA6" w:rsidR="00284095" w:rsidRDefault="00284095" w:rsidP="003D207E">
            <w:pPr>
              <w:jc w:val="right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 xml:space="preserve">      Kč                                           </w:t>
            </w:r>
            <w:proofErr w:type="spellStart"/>
            <w:r>
              <w:rPr>
                <w:sz w:val="16"/>
                <w:lang w:val="cs-CZ"/>
              </w:rPr>
              <w:t>Kč</w:t>
            </w:r>
            <w:proofErr w:type="spellEnd"/>
          </w:p>
          <w:p w14:paraId="721E8225" w14:textId="77777777" w:rsidR="00284095" w:rsidRDefault="00284095" w:rsidP="003D207E">
            <w:pPr>
              <w:rPr>
                <w:b/>
                <w:sz w:val="16"/>
              </w:rPr>
            </w:pPr>
          </w:p>
          <w:p w14:paraId="1773CC8A" w14:textId="77777777" w:rsidR="00284095" w:rsidRDefault="00284095" w:rsidP="003D207E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Montáž za kus:                  Montáž celkem:</w:t>
            </w:r>
          </w:p>
          <w:p w14:paraId="507A90CA" w14:textId="717636EA" w:rsidR="00284095" w:rsidRDefault="00284095" w:rsidP="003D207E">
            <w:pPr>
              <w:jc w:val="right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 xml:space="preserve">    Kč                                           </w:t>
            </w:r>
            <w:proofErr w:type="spellStart"/>
            <w:r>
              <w:rPr>
                <w:sz w:val="16"/>
                <w:lang w:val="cs-CZ"/>
              </w:rPr>
              <w:t>Kč</w:t>
            </w:r>
            <w:proofErr w:type="spellEnd"/>
          </w:p>
          <w:p w14:paraId="09117A3D" w14:textId="77777777" w:rsidR="002F5D19" w:rsidRDefault="002F5D19" w:rsidP="003D207E">
            <w:pPr>
              <w:jc w:val="right"/>
              <w:rPr>
                <w:sz w:val="16"/>
                <w:lang w:val="cs-CZ"/>
              </w:rPr>
            </w:pPr>
          </w:p>
          <w:p w14:paraId="7E8B3C5D" w14:textId="77777777" w:rsidR="002F5D19" w:rsidRDefault="002F5D19" w:rsidP="002F5D19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Panikové kování 3 bod::                   celkem:</w:t>
            </w:r>
          </w:p>
          <w:p w14:paraId="3E97C38E" w14:textId="2E4FFF1B" w:rsidR="002F5D19" w:rsidRDefault="002F5D19" w:rsidP="002F5D19">
            <w:pPr>
              <w:jc w:val="right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 xml:space="preserve"> Kč                                          </w:t>
            </w:r>
            <w:proofErr w:type="spellStart"/>
            <w:r>
              <w:rPr>
                <w:sz w:val="16"/>
                <w:lang w:val="cs-CZ"/>
              </w:rPr>
              <w:t>Kč</w:t>
            </w:r>
            <w:proofErr w:type="spellEnd"/>
          </w:p>
          <w:p w14:paraId="5F35FD85" w14:textId="77777777" w:rsidR="002F5D19" w:rsidRDefault="002F5D19" w:rsidP="002F5D19">
            <w:pPr>
              <w:jc w:val="right"/>
              <w:rPr>
                <w:sz w:val="16"/>
                <w:lang w:val="cs-CZ"/>
              </w:rPr>
            </w:pPr>
          </w:p>
          <w:p w14:paraId="354BB67A" w14:textId="77777777" w:rsidR="002F5D19" w:rsidRDefault="002F5D19" w:rsidP="002F5D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Likvidace za kus:      Likvidace  celkem:</w:t>
            </w:r>
          </w:p>
          <w:p w14:paraId="34A43406" w14:textId="1CB2B880" w:rsidR="002F5D19" w:rsidRDefault="002F5D19" w:rsidP="002F5D19">
            <w:pPr>
              <w:jc w:val="right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 xml:space="preserve">Kč                                          </w:t>
            </w:r>
            <w:proofErr w:type="spellStart"/>
            <w:r>
              <w:rPr>
                <w:sz w:val="16"/>
                <w:lang w:val="cs-CZ"/>
              </w:rPr>
              <w:t>Kč</w:t>
            </w:r>
            <w:proofErr w:type="spellEnd"/>
          </w:p>
          <w:p w14:paraId="1A6C8B85" w14:textId="77777777" w:rsidR="00C6639E" w:rsidRDefault="00C6639E" w:rsidP="002F5D19">
            <w:pPr>
              <w:jc w:val="right"/>
              <w:rPr>
                <w:sz w:val="16"/>
                <w:lang w:val="cs-CZ"/>
              </w:rPr>
            </w:pPr>
          </w:p>
          <w:p w14:paraId="51312FC7" w14:textId="77777777" w:rsidR="00C6639E" w:rsidRDefault="00C6639E" w:rsidP="00C663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Samozavírač s aretací za kus:      celkem:</w:t>
            </w:r>
          </w:p>
          <w:p w14:paraId="6702C38D" w14:textId="754BA6FD" w:rsidR="00C6639E" w:rsidRPr="002F5D19" w:rsidRDefault="00C6639E" w:rsidP="00C6639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</w:t>
            </w:r>
            <w:r>
              <w:rPr>
                <w:sz w:val="16"/>
                <w:lang w:val="cs-CZ"/>
              </w:rPr>
              <w:t xml:space="preserve">Kč                                          </w:t>
            </w:r>
            <w:proofErr w:type="spellStart"/>
            <w:r>
              <w:rPr>
                <w:sz w:val="16"/>
                <w:lang w:val="cs-CZ"/>
              </w:rPr>
              <w:t>Kč</w:t>
            </w:r>
            <w:proofErr w:type="spellEnd"/>
          </w:p>
          <w:p w14:paraId="7014E564" w14:textId="77777777" w:rsidR="00C6639E" w:rsidRPr="002F5D19" w:rsidRDefault="00C6639E" w:rsidP="002F5D19">
            <w:pPr>
              <w:jc w:val="right"/>
              <w:rPr>
                <w:bCs/>
                <w:sz w:val="18"/>
                <w:szCs w:val="18"/>
              </w:rPr>
            </w:pPr>
          </w:p>
          <w:p w14:paraId="6CB1201E" w14:textId="77777777" w:rsidR="002F5D19" w:rsidRDefault="002F5D19" w:rsidP="002F5D19">
            <w:pPr>
              <w:jc w:val="right"/>
              <w:rPr>
                <w:b/>
                <w:sz w:val="16"/>
              </w:rPr>
            </w:pPr>
          </w:p>
          <w:p w14:paraId="622A033A" w14:textId="77777777" w:rsidR="00284095" w:rsidRDefault="00284095" w:rsidP="003D207E">
            <w:r>
              <w:t xml:space="preserve"> </w:t>
            </w:r>
          </w:p>
          <w:p w14:paraId="00CAAA4E" w14:textId="77777777" w:rsidR="00284095" w:rsidRDefault="00284095" w:rsidP="003D207E">
            <w:pPr>
              <w:jc w:val="right"/>
              <w:rPr>
                <w:b/>
                <w:bCs/>
              </w:rPr>
            </w:pPr>
          </w:p>
          <w:p w14:paraId="79F42AD4" w14:textId="77777777" w:rsidR="00284095" w:rsidRDefault="00284095" w:rsidP="003D207E">
            <w:pPr>
              <w:jc w:val="right"/>
              <w:rPr>
                <w:sz w:val="16"/>
              </w:rPr>
            </w:pPr>
          </w:p>
        </w:tc>
      </w:tr>
    </w:tbl>
    <w:p w14:paraId="790E8F79" w14:textId="77777777" w:rsidR="00284095" w:rsidRDefault="00284095" w:rsidP="00284095">
      <w:r>
        <w:t xml:space="preserve"> </w:t>
      </w:r>
    </w:p>
    <w:p w14:paraId="3EA30234" w14:textId="77777777" w:rsidR="00EA4C9B" w:rsidRDefault="00EA4C9B">
      <w:pPr>
        <w:pStyle w:val="Seznam"/>
        <w:widowControl/>
        <w:rPr>
          <w:snapToGrid/>
          <w:lang w:eastAsia="cs-CZ"/>
        </w:rPr>
      </w:pPr>
    </w:p>
    <w:p w14:paraId="0E985870" w14:textId="77777777" w:rsidR="00EA4C9B" w:rsidRDefault="00EA4C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60"/>
        <w:gridCol w:w="5438"/>
      </w:tblGrid>
      <w:tr w:rsidR="00EA4C9B" w14:paraId="68F0375E" w14:textId="77777777">
        <w:tc>
          <w:tcPr>
            <w:tcW w:w="4465" w:type="dxa"/>
          </w:tcPr>
          <w:p w14:paraId="05858879" w14:textId="77777777" w:rsidR="00EA4C9B" w:rsidRDefault="00EA4C9B">
            <w:pPr>
              <w:rPr>
                <w:b/>
                <w:bCs/>
                <w:sz w:val="24"/>
              </w:rPr>
            </w:pPr>
            <w:r w:rsidRPr="001F76CC">
              <w:rPr>
                <w:bCs/>
                <w:sz w:val="24"/>
              </w:rPr>
              <w:t>Celková cena výrobků</w:t>
            </w:r>
            <w:r>
              <w:rPr>
                <w:b/>
                <w:bCs/>
                <w:sz w:val="24"/>
              </w:rPr>
              <w:t xml:space="preserve"> </w:t>
            </w:r>
            <w:r w:rsidR="00C6639E">
              <w:rPr>
                <w:b/>
                <w:bCs/>
                <w:sz w:val="24"/>
              </w:rPr>
              <w:t xml:space="preserve">s panikovým kováním a samozavírači </w:t>
            </w:r>
            <w:r w:rsidRPr="001F76CC">
              <w:rPr>
                <w:bCs/>
                <w:sz w:val="24"/>
              </w:rPr>
              <w:t>bez DPH</w:t>
            </w:r>
            <w:r>
              <w:rPr>
                <w:b/>
                <w:bCs/>
                <w:sz w:val="24"/>
              </w:rPr>
              <w:t>:</w:t>
            </w:r>
          </w:p>
        </w:tc>
        <w:tc>
          <w:tcPr>
            <w:tcW w:w="160" w:type="dxa"/>
          </w:tcPr>
          <w:p w14:paraId="6ED13DE1" w14:textId="77777777" w:rsidR="00EA4C9B" w:rsidRDefault="00EA4C9B">
            <w:pPr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14:paraId="6C3FDC38" w14:textId="72521D23" w:rsidR="00EA4C9B" w:rsidRDefault="00284095" w:rsidP="00E861F8">
            <w:pPr>
              <w:pStyle w:val="Nadpis3"/>
              <w:jc w:val="right"/>
              <w:rPr>
                <w:bCs w:val="0"/>
                <w:lang w:val="cs-CZ"/>
              </w:rPr>
            </w:pPr>
            <w:r>
              <w:rPr>
                <w:b/>
                <w:lang w:val="cs-CZ"/>
              </w:rPr>
              <w:t xml:space="preserve">  </w:t>
            </w:r>
            <w:r w:rsidR="00EA4C9B">
              <w:rPr>
                <w:b/>
                <w:lang w:val="cs-CZ"/>
              </w:rPr>
              <w:t xml:space="preserve"> Kč</w:t>
            </w:r>
          </w:p>
        </w:tc>
      </w:tr>
      <w:tr w:rsidR="00EA4C9B" w14:paraId="44A00937" w14:textId="77777777">
        <w:tc>
          <w:tcPr>
            <w:tcW w:w="4465" w:type="dxa"/>
          </w:tcPr>
          <w:p w14:paraId="6289080F" w14:textId="77777777" w:rsidR="00EA4C9B" w:rsidRDefault="00EA4C9B">
            <w:pPr>
              <w:rPr>
                <w:sz w:val="24"/>
              </w:rPr>
            </w:pPr>
            <w:r>
              <w:rPr>
                <w:sz w:val="24"/>
              </w:rPr>
              <w:t>Demontáž:</w:t>
            </w:r>
          </w:p>
        </w:tc>
        <w:tc>
          <w:tcPr>
            <w:tcW w:w="160" w:type="dxa"/>
          </w:tcPr>
          <w:p w14:paraId="3E070B67" w14:textId="77777777" w:rsidR="00EA4C9B" w:rsidRDefault="00EA4C9B">
            <w:pPr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14:paraId="2F4D5419" w14:textId="48BB4A81" w:rsidR="00EA4C9B" w:rsidRDefault="00284095" w:rsidP="00E861F8">
            <w:pPr>
              <w:jc w:val="right"/>
              <w:rPr>
                <w:sz w:val="24"/>
              </w:rPr>
            </w:pPr>
            <w:r>
              <w:rPr>
                <w:sz w:val="24"/>
                <w:lang w:val="cs-CZ"/>
              </w:rPr>
              <w:t xml:space="preserve">    </w:t>
            </w:r>
            <w:r w:rsidR="00EA4C9B">
              <w:rPr>
                <w:sz w:val="24"/>
                <w:lang w:val="cs-CZ"/>
              </w:rPr>
              <w:t>Kč</w:t>
            </w:r>
          </w:p>
        </w:tc>
      </w:tr>
      <w:tr w:rsidR="00EA4C9B" w14:paraId="76F19D52" w14:textId="77777777">
        <w:tc>
          <w:tcPr>
            <w:tcW w:w="4465" w:type="dxa"/>
          </w:tcPr>
          <w:p w14:paraId="4A8E5D6B" w14:textId="77777777" w:rsidR="00EA4C9B" w:rsidRDefault="00EA4C9B">
            <w:pPr>
              <w:rPr>
                <w:sz w:val="24"/>
              </w:rPr>
            </w:pPr>
            <w:r>
              <w:rPr>
                <w:sz w:val="24"/>
              </w:rPr>
              <w:t>Montáž:</w:t>
            </w:r>
          </w:p>
        </w:tc>
        <w:tc>
          <w:tcPr>
            <w:tcW w:w="160" w:type="dxa"/>
          </w:tcPr>
          <w:p w14:paraId="52A2B4ED" w14:textId="77777777" w:rsidR="00EA4C9B" w:rsidRDefault="00EA4C9B">
            <w:pPr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14:paraId="4703C6E2" w14:textId="542621C9" w:rsidR="00EA4C9B" w:rsidRDefault="00284095" w:rsidP="00E861F8">
            <w:pPr>
              <w:pStyle w:val="Nadpis5"/>
            </w:pPr>
            <w:r>
              <w:t xml:space="preserve">   </w:t>
            </w:r>
            <w:r w:rsidR="00EA4C9B">
              <w:t>Kč</w:t>
            </w:r>
          </w:p>
        </w:tc>
      </w:tr>
      <w:tr w:rsidR="00EA4C9B" w14:paraId="380669E9" w14:textId="77777777">
        <w:tc>
          <w:tcPr>
            <w:tcW w:w="4465" w:type="dxa"/>
          </w:tcPr>
          <w:p w14:paraId="2E2D4F19" w14:textId="77777777" w:rsidR="00EA4C9B" w:rsidRDefault="00EA4C9B" w:rsidP="00BA1467">
            <w:pPr>
              <w:rPr>
                <w:sz w:val="24"/>
              </w:rPr>
            </w:pPr>
            <w:r>
              <w:rPr>
                <w:sz w:val="24"/>
              </w:rPr>
              <w:t>Z</w:t>
            </w:r>
            <w:r w:rsidR="00BA1467">
              <w:rPr>
                <w:sz w:val="24"/>
              </w:rPr>
              <w:t>apravení po výměně do původního stavu (bez malby)</w:t>
            </w:r>
            <w:r>
              <w:rPr>
                <w:sz w:val="24"/>
              </w:rPr>
              <w:t>:</w:t>
            </w:r>
          </w:p>
        </w:tc>
        <w:tc>
          <w:tcPr>
            <w:tcW w:w="160" w:type="dxa"/>
          </w:tcPr>
          <w:p w14:paraId="1B4032BF" w14:textId="77777777" w:rsidR="00EA4C9B" w:rsidRDefault="00EA4C9B">
            <w:pPr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14:paraId="08E799DD" w14:textId="55EAFD93" w:rsidR="00EA4C9B" w:rsidRDefault="002F5D19" w:rsidP="00E72407">
            <w:pPr>
              <w:jc w:val="right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  <w:tr w:rsidR="00EA4C9B" w14:paraId="0929FE66" w14:textId="77777777">
        <w:tc>
          <w:tcPr>
            <w:tcW w:w="4465" w:type="dxa"/>
          </w:tcPr>
          <w:p w14:paraId="6919D314" w14:textId="77777777" w:rsidR="00EA4C9B" w:rsidRDefault="00EA4C9B">
            <w:pPr>
              <w:rPr>
                <w:sz w:val="24"/>
              </w:rPr>
            </w:pPr>
            <w:r>
              <w:rPr>
                <w:sz w:val="24"/>
              </w:rPr>
              <w:t>Doprava:</w:t>
            </w:r>
          </w:p>
        </w:tc>
        <w:tc>
          <w:tcPr>
            <w:tcW w:w="160" w:type="dxa"/>
          </w:tcPr>
          <w:p w14:paraId="1EC39264" w14:textId="77777777" w:rsidR="00EA4C9B" w:rsidRDefault="00EA4C9B">
            <w:pPr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14:paraId="4FD3BDED" w14:textId="330EDD46" w:rsidR="00EA4C9B" w:rsidRDefault="00EA4C9B" w:rsidP="00E72407">
            <w:pPr>
              <w:jc w:val="right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  <w:tr w:rsidR="00EA4C9B" w14:paraId="66CEA091" w14:textId="77777777">
        <w:tc>
          <w:tcPr>
            <w:tcW w:w="4465" w:type="dxa"/>
          </w:tcPr>
          <w:p w14:paraId="2B11459B" w14:textId="77777777" w:rsidR="00EA4C9B" w:rsidRDefault="00EA4C9B">
            <w:pPr>
              <w:rPr>
                <w:sz w:val="24"/>
              </w:rPr>
            </w:pPr>
            <w:r>
              <w:rPr>
                <w:sz w:val="24"/>
              </w:rPr>
              <w:t>Likvidace:</w:t>
            </w:r>
          </w:p>
        </w:tc>
        <w:tc>
          <w:tcPr>
            <w:tcW w:w="160" w:type="dxa"/>
          </w:tcPr>
          <w:p w14:paraId="50A807C6" w14:textId="77777777" w:rsidR="00EA4C9B" w:rsidRDefault="00EA4C9B">
            <w:pPr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14:paraId="593F272C" w14:textId="5C4B9D58" w:rsidR="00EA4C9B" w:rsidRDefault="00C6639E" w:rsidP="00E72407">
            <w:pPr>
              <w:jc w:val="right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  <w:tr w:rsidR="00EA4C9B" w14:paraId="47654C69" w14:textId="77777777">
        <w:tc>
          <w:tcPr>
            <w:tcW w:w="4465" w:type="dxa"/>
          </w:tcPr>
          <w:p w14:paraId="1FF2D5DC" w14:textId="77777777" w:rsidR="00EA4C9B" w:rsidRDefault="00EA4C9B">
            <w:pPr>
              <w:rPr>
                <w:sz w:val="24"/>
              </w:rPr>
            </w:pPr>
          </w:p>
        </w:tc>
        <w:tc>
          <w:tcPr>
            <w:tcW w:w="160" w:type="dxa"/>
          </w:tcPr>
          <w:p w14:paraId="42032413" w14:textId="77777777" w:rsidR="00EA4C9B" w:rsidRDefault="00EA4C9B">
            <w:pPr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14:paraId="0D8BCDDD" w14:textId="77777777" w:rsidR="00EA4C9B" w:rsidRDefault="00EA4C9B">
            <w:pPr>
              <w:jc w:val="right"/>
              <w:rPr>
                <w:sz w:val="24"/>
              </w:rPr>
            </w:pPr>
          </w:p>
        </w:tc>
      </w:tr>
      <w:tr w:rsidR="00EA4C9B" w14:paraId="3ECD4F04" w14:textId="77777777">
        <w:tc>
          <w:tcPr>
            <w:tcW w:w="4465" w:type="dxa"/>
          </w:tcPr>
          <w:p w14:paraId="143129AB" w14:textId="77777777" w:rsidR="00EA4C9B" w:rsidRDefault="00EA4C9B">
            <w:pPr>
              <w:rPr>
                <w:sz w:val="24"/>
              </w:rPr>
            </w:pPr>
          </w:p>
        </w:tc>
        <w:tc>
          <w:tcPr>
            <w:tcW w:w="160" w:type="dxa"/>
          </w:tcPr>
          <w:p w14:paraId="3D185093" w14:textId="77777777" w:rsidR="00EA4C9B" w:rsidRDefault="00EA4C9B">
            <w:pPr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14:paraId="68D7EDDE" w14:textId="77777777" w:rsidR="00EA4C9B" w:rsidRDefault="00EA4C9B">
            <w:pPr>
              <w:jc w:val="right"/>
              <w:rPr>
                <w:sz w:val="24"/>
              </w:rPr>
            </w:pPr>
          </w:p>
        </w:tc>
      </w:tr>
      <w:tr w:rsidR="00EA4C9B" w14:paraId="7E9A109C" w14:textId="77777777">
        <w:tc>
          <w:tcPr>
            <w:tcW w:w="4465" w:type="dxa"/>
          </w:tcPr>
          <w:p w14:paraId="655D1F79" w14:textId="77777777" w:rsidR="00EA4C9B" w:rsidRPr="001F76CC" w:rsidRDefault="00EA4C9B">
            <w:pPr>
              <w:rPr>
                <w:rFonts w:ascii="Arial Rounded MT Bold" w:hAnsi="Arial Rounded MT Bold"/>
                <w:b/>
                <w:color w:val="0070C0"/>
                <w:sz w:val="24"/>
              </w:rPr>
            </w:pPr>
            <w:r w:rsidRPr="001F76CC">
              <w:rPr>
                <w:rFonts w:ascii="Arial Rounded MT Bold" w:hAnsi="Arial Rounded MT Bold"/>
                <w:b/>
                <w:color w:val="0070C0"/>
                <w:sz w:val="24"/>
              </w:rPr>
              <w:t>Celková cena bez DPH:</w:t>
            </w:r>
          </w:p>
        </w:tc>
        <w:tc>
          <w:tcPr>
            <w:tcW w:w="160" w:type="dxa"/>
          </w:tcPr>
          <w:p w14:paraId="408D48B0" w14:textId="77777777" w:rsidR="00EA4C9B" w:rsidRPr="001F76CC" w:rsidRDefault="00EA4C9B">
            <w:pPr>
              <w:rPr>
                <w:rFonts w:ascii="Arial Rounded MT Bold" w:hAnsi="Arial Rounded MT Bold"/>
                <w:b/>
                <w:color w:val="0070C0"/>
                <w:sz w:val="24"/>
              </w:rPr>
            </w:pPr>
          </w:p>
        </w:tc>
        <w:tc>
          <w:tcPr>
            <w:tcW w:w="5438" w:type="dxa"/>
            <w:vAlign w:val="center"/>
          </w:tcPr>
          <w:p w14:paraId="072A58B7" w14:textId="5BE02DC8" w:rsidR="00EA4C9B" w:rsidRPr="001F76CC" w:rsidRDefault="00284095" w:rsidP="00E861F8">
            <w:pPr>
              <w:jc w:val="right"/>
              <w:rPr>
                <w:rFonts w:ascii="Arial Rounded MT Bold" w:hAnsi="Arial Rounded MT Bold"/>
                <w:b/>
                <w:color w:val="0070C0"/>
                <w:sz w:val="24"/>
              </w:rPr>
            </w:pPr>
            <w:r w:rsidRPr="001F76CC">
              <w:rPr>
                <w:rFonts w:ascii="Arial Rounded MT Bold" w:hAnsi="Arial Rounded MT Bold"/>
                <w:b/>
                <w:color w:val="0070C0"/>
                <w:sz w:val="24"/>
              </w:rPr>
              <w:t xml:space="preserve">  </w:t>
            </w:r>
            <w:r w:rsidR="00EA4C9B" w:rsidRPr="001F76CC">
              <w:rPr>
                <w:rFonts w:ascii="Arial Rounded MT Bold" w:hAnsi="Arial Rounded MT Bold"/>
                <w:b/>
                <w:color w:val="0070C0"/>
                <w:sz w:val="24"/>
              </w:rPr>
              <w:t>K</w:t>
            </w:r>
            <w:r w:rsidR="00EA4C9B" w:rsidRPr="001F76CC">
              <w:rPr>
                <w:b/>
                <w:color w:val="0070C0"/>
                <w:sz w:val="24"/>
              </w:rPr>
              <w:t>č</w:t>
            </w:r>
            <w:r w:rsidR="00EA4C9B" w:rsidRPr="001F76CC">
              <w:rPr>
                <w:rFonts w:ascii="Arial Rounded MT Bold" w:hAnsi="Arial Rounded MT Bold"/>
                <w:b/>
                <w:color w:val="0070C0"/>
                <w:sz w:val="24"/>
              </w:rPr>
              <w:t xml:space="preserve"> </w:t>
            </w:r>
          </w:p>
        </w:tc>
      </w:tr>
      <w:tr w:rsidR="00EA4C9B" w14:paraId="6355DE80" w14:textId="77777777">
        <w:tc>
          <w:tcPr>
            <w:tcW w:w="4465" w:type="dxa"/>
          </w:tcPr>
          <w:p w14:paraId="777C3059" w14:textId="77777777" w:rsidR="00EA4C9B" w:rsidRDefault="001F76CC">
            <w:pPr>
              <w:rPr>
                <w:sz w:val="24"/>
              </w:rPr>
            </w:pPr>
            <w:r>
              <w:rPr>
                <w:sz w:val="24"/>
              </w:rPr>
              <w:t>DPH 21</w:t>
            </w:r>
            <w:r w:rsidR="00EA4C9B">
              <w:rPr>
                <w:sz w:val="24"/>
              </w:rPr>
              <w:t>%</w:t>
            </w:r>
          </w:p>
        </w:tc>
        <w:tc>
          <w:tcPr>
            <w:tcW w:w="160" w:type="dxa"/>
          </w:tcPr>
          <w:p w14:paraId="7257B3F3" w14:textId="77777777" w:rsidR="00EA4C9B" w:rsidRDefault="00EA4C9B">
            <w:pPr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14:paraId="299F6797" w14:textId="77777777" w:rsidR="00EA4C9B" w:rsidRDefault="00EA4C9B" w:rsidP="001F76CC">
            <w:pPr>
              <w:pStyle w:val="Nadpis5"/>
              <w:rPr>
                <w:lang w:val="pl-PL"/>
              </w:rPr>
            </w:pPr>
            <w:r>
              <w:rPr>
                <w:lang w:val="pl-PL"/>
              </w:rPr>
              <w:t xml:space="preserve">Kč </w:t>
            </w:r>
          </w:p>
        </w:tc>
      </w:tr>
      <w:tr w:rsidR="00EA4C9B" w14:paraId="0BD18F78" w14:textId="77777777">
        <w:tc>
          <w:tcPr>
            <w:tcW w:w="4465" w:type="dxa"/>
          </w:tcPr>
          <w:p w14:paraId="7045BBC0" w14:textId="77777777" w:rsidR="00EA4C9B" w:rsidRDefault="00EA4C9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Celková cena s DPH:</w:t>
            </w:r>
          </w:p>
        </w:tc>
        <w:tc>
          <w:tcPr>
            <w:tcW w:w="160" w:type="dxa"/>
          </w:tcPr>
          <w:p w14:paraId="3E409A21" w14:textId="77777777" w:rsidR="00EA4C9B" w:rsidRDefault="00EA4C9B">
            <w:pPr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14:paraId="4F65B4AF" w14:textId="42493250" w:rsidR="00EA4C9B" w:rsidRDefault="00EA4C9B" w:rsidP="00E861F8">
            <w:pPr>
              <w:pStyle w:val="Nadpis5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Kč</w:t>
            </w:r>
          </w:p>
        </w:tc>
      </w:tr>
    </w:tbl>
    <w:p w14:paraId="0179A5AC" w14:textId="77777777" w:rsidR="00EA4C9B" w:rsidRDefault="00EA4C9B"/>
    <w:p w14:paraId="32D55801" w14:textId="77777777" w:rsidR="00EA4C9B" w:rsidRDefault="00EA4C9B"/>
    <w:p w14:paraId="3D9DF1C3" w14:textId="77777777" w:rsidR="00EA4C9B" w:rsidRDefault="00EA4C9B"/>
    <w:p w14:paraId="6F508B2F" w14:textId="77777777" w:rsidR="00EA4C9B" w:rsidRDefault="00EA4C9B">
      <w:pPr>
        <w:rPr>
          <w:rFonts w:ascii="Georgia" w:hAnsi="Georgia"/>
          <w:sz w:val="22"/>
          <w:u w:val="single"/>
          <w:lang w:val="cs-CZ"/>
        </w:rPr>
      </w:pPr>
      <w:r>
        <w:rPr>
          <w:rFonts w:ascii="Georgia" w:hAnsi="Georgia"/>
          <w:sz w:val="22"/>
          <w:u w:val="single"/>
          <w:lang w:val="cs-CZ"/>
        </w:rPr>
        <w:t>Všeobecné podmínky:</w:t>
      </w:r>
    </w:p>
    <w:p w14:paraId="7FF87B36" w14:textId="77777777" w:rsidR="00EA4C9B" w:rsidRDefault="00EA4C9B">
      <w:pPr>
        <w:rPr>
          <w:rFonts w:ascii="Georgia" w:hAnsi="Georgia"/>
          <w:sz w:val="22"/>
        </w:rPr>
      </w:pPr>
    </w:p>
    <w:p w14:paraId="7A9BD19B" w14:textId="3F256FD4" w:rsidR="00EA4C9B" w:rsidRDefault="00EA4C9B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  <w:lang w:val="cs-CZ"/>
        </w:rPr>
        <w:t>demontáž stávajících</w:t>
      </w:r>
      <w:r>
        <w:rPr>
          <w:rFonts w:ascii="Georgia" w:hAnsi="Georgia"/>
          <w:sz w:val="22"/>
        </w:rPr>
        <w:t xml:space="preserve"> </w:t>
      </w:r>
      <w:r w:rsidR="0063767F">
        <w:rPr>
          <w:rFonts w:ascii="Georgia" w:hAnsi="Georgia"/>
          <w:sz w:val="22"/>
        </w:rPr>
        <w:t>prvků s</w:t>
      </w:r>
      <w:r>
        <w:rPr>
          <w:rFonts w:ascii="Georgia" w:hAnsi="Georgia"/>
          <w:sz w:val="22"/>
        </w:rPr>
        <w:t xml:space="preserve"> šetrným a nezbytně nutným odstraněním okolní omítky či fasády.</w:t>
      </w:r>
    </w:p>
    <w:p w14:paraId="46C5256A" w14:textId="205105B3" w:rsidR="00C6639E" w:rsidRDefault="00EA4C9B" w:rsidP="00C6639E">
      <w:pPr>
        <w:numPr>
          <w:ilvl w:val="0"/>
          <w:numId w:val="2"/>
        </w:numPr>
        <w:rPr>
          <w:rFonts w:ascii="Georgia" w:hAnsi="Georgia"/>
          <w:sz w:val="22"/>
        </w:rPr>
      </w:pPr>
      <w:r w:rsidRPr="00C6639E">
        <w:rPr>
          <w:rFonts w:ascii="Georgia" w:hAnsi="Georgia"/>
          <w:sz w:val="22"/>
        </w:rPr>
        <w:t xml:space="preserve">montáž </w:t>
      </w:r>
      <w:r w:rsidR="0063767F">
        <w:rPr>
          <w:rFonts w:ascii="Georgia" w:hAnsi="Georgia"/>
          <w:sz w:val="22"/>
        </w:rPr>
        <w:t>-</w:t>
      </w:r>
      <w:r w:rsidRPr="00C6639E">
        <w:rPr>
          <w:rFonts w:ascii="Georgia" w:hAnsi="Georgia"/>
          <w:sz w:val="22"/>
        </w:rPr>
        <w:t xml:space="preserve"> osazení samotné konstrukce cca 1 – 2 cm (záleží na rovnosti a připravenosti otvoru) od ostění a tato spára se zapění. </w:t>
      </w:r>
    </w:p>
    <w:p w14:paraId="143921F6" w14:textId="0D1C0D0B" w:rsidR="00EA4C9B" w:rsidRPr="00C6639E" w:rsidRDefault="00EA4C9B" w:rsidP="00C6639E">
      <w:pPr>
        <w:numPr>
          <w:ilvl w:val="0"/>
          <w:numId w:val="2"/>
        </w:numPr>
        <w:rPr>
          <w:rFonts w:ascii="Georgia" w:hAnsi="Georgia"/>
          <w:sz w:val="22"/>
        </w:rPr>
      </w:pPr>
      <w:r w:rsidRPr="00C6639E">
        <w:rPr>
          <w:rFonts w:ascii="Georgia" w:hAnsi="Georgia"/>
          <w:sz w:val="22"/>
        </w:rPr>
        <w:t xml:space="preserve"> zapravení s finá</w:t>
      </w:r>
      <w:r w:rsidR="00C6639E">
        <w:rPr>
          <w:rFonts w:ascii="Georgia" w:hAnsi="Georgia"/>
          <w:sz w:val="22"/>
        </w:rPr>
        <w:t xml:space="preserve">lní úpravou – štuková </w:t>
      </w:r>
      <w:r w:rsidRPr="00C6639E">
        <w:rPr>
          <w:rFonts w:ascii="Georgia" w:hAnsi="Georgia"/>
          <w:sz w:val="22"/>
        </w:rPr>
        <w:t>omítka</w:t>
      </w:r>
      <w:r w:rsidR="00C6639E">
        <w:rPr>
          <w:rFonts w:ascii="Georgia" w:hAnsi="Georgia"/>
          <w:sz w:val="22"/>
        </w:rPr>
        <w:t>, stavební lepidlo a pružné interiérové a exteriérové tmely</w:t>
      </w:r>
      <w:r w:rsidRPr="00C6639E">
        <w:rPr>
          <w:rFonts w:ascii="Georgia" w:hAnsi="Georgia"/>
          <w:sz w:val="22"/>
        </w:rPr>
        <w:t>.</w:t>
      </w:r>
    </w:p>
    <w:p w14:paraId="6ED894A9" w14:textId="03EF0DE8" w:rsidR="00EA4C9B" w:rsidRDefault="00EA4C9B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likvidace </w:t>
      </w:r>
      <w:r w:rsidR="0063767F">
        <w:rPr>
          <w:rFonts w:ascii="Georgia" w:hAnsi="Georgia"/>
          <w:sz w:val="22"/>
        </w:rPr>
        <w:t>-</w:t>
      </w:r>
      <w:r>
        <w:rPr>
          <w:rFonts w:ascii="Georgia" w:hAnsi="Georgia"/>
          <w:sz w:val="22"/>
        </w:rPr>
        <w:t xml:space="preserve"> odvoz a vytřídění demontovaných konstrukcí na jednotlivé odpady firmou.</w:t>
      </w:r>
    </w:p>
    <w:p w14:paraId="05CBFD60" w14:textId="4823B5FF" w:rsidR="00EA4C9B" w:rsidRDefault="00EA4C9B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nabídka obsahuje pouze ty komponenty a příslušenství, které jsou vypsané v popisu konstrukce. </w:t>
      </w:r>
    </w:p>
    <w:p w14:paraId="7DC40797" w14:textId="77777777" w:rsidR="001F76CC" w:rsidRDefault="00EA4C9B" w:rsidP="001F76CC">
      <w:pPr>
        <w:numPr>
          <w:ilvl w:val="0"/>
          <w:numId w:val="2"/>
        </w:numPr>
        <w:rPr>
          <w:rFonts w:ascii="Georgia" w:hAnsi="Georgia"/>
          <w:sz w:val="22"/>
        </w:rPr>
      </w:pPr>
      <w:r w:rsidRPr="001F76CC">
        <w:rPr>
          <w:rFonts w:ascii="Georgia" w:hAnsi="Georgia"/>
          <w:sz w:val="22"/>
        </w:rPr>
        <w:t xml:space="preserve">klika/klika (klika/koule) – </w:t>
      </w:r>
      <w:r w:rsidR="001F76CC" w:rsidRPr="001F76CC">
        <w:rPr>
          <w:rFonts w:ascii="Georgia" w:hAnsi="Georgia"/>
          <w:sz w:val="22"/>
        </w:rPr>
        <w:t xml:space="preserve">paniková – s hrazdou v interiéru </w:t>
      </w:r>
      <w:r w:rsidRPr="001F76CC">
        <w:rPr>
          <w:rFonts w:ascii="Georgia" w:hAnsi="Georgia"/>
          <w:sz w:val="22"/>
        </w:rPr>
        <w:t xml:space="preserve">souprava je hliníková, z interiéru skrytě prošroubovaná šrouby M6, šířka štítku 35 mm, zvýšená bezpečnost překrytím cylindrické vložky, bezpečnostní třída 3. </w:t>
      </w:r>
    </w:p>
    <w:p w14:paraId="64642324" w14:textId="1D09D72C" w:rsidR="00EA4C9B" w:rsidRPr="001F76CC" w:rsidRDefault="00EA4C9B" w:rsidP="001F76CC">
      <w:pPr>
        <w:numPr>
          <w:ilvl w:val="0"/>
          <w:numId w:val="2"/>
        </w:numPr>
        <w:rPr>
          <w:rFonts w:ascii="Georgia" w:hAnsi="Georgia"/>
          <w:sz w:val="22"/>
        </w:rPr>
      </w:pPr>
      <w:r w:rsidRPr="001F76CC">
        <w:rPr>
          <w:rFonts w:ascii="Georgia" w:hAnsi="Georgia"/>
          <w:sz w:val="22"/>
        </w:rPr>
        <w:t>hodnota všech dvojskel má U=1,0 a akustiské vlastnosti s Rw=min. 3</w:t>
      </w:r>
      <w:r w:rsidR="001F76CC">
        <w:rPr>
          <w:rFonts w:ascii="Georgia" w:hAnsi="Georgia"/>
          <w:sz w:val="22"/>
        </w:rPr>
        <w:t>4</w:t>
      </w:r>
      <w:r w:rsidRPr="001F76CC">
        <w:rPr>
          <w:rFonts w:ascii="Georgia" w:hAnsi="Georgia"/>
          <w:sz w:val="22"/>
        </w:rPr>
        <w:t>dB.</w:t>
      </w:r>
    </w:p>
    <w:p w14:paraId="70A4FC82" w14:textId="1D907D2A" w:rsidR="00EA4C9B" w:rsidRDefault="00EA4C9B">
      <w:pPr>
        <w:numPr>
          <w:ilvl w:val="0"/>
          <w:numId w:val="3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venkovní a vnitřní pásky, popřípadě speciální pěnu</w:t>
      </w:r>
      <w:r w:rsidR="00D50314">
        <w:rPr>
          <w:rFonts w:ascii="Georgia" w:hAnsi="Georgia"/>
          <w:sz w:val="22"/>
        </w:rPr>
        <w:t xml:space="preserve"> - </w:t>
      </w:r>
      <w:r>
        <w:rPr>
          <w:rFonts w:ascii="Georgia" w:hAnsi="Georgia"/>
          <w:sz w:val="22"/>
        </w:rPr>
        <w:t>pouze po dohodě se zákazníkem.</w:t>
      </w:r>
    </w:p>
    <w:p w14:paraId="0477FEAB" w14:textId="77777777" w:rsidR="00EA4C9B" w:rsidRPr="00BA7FC4" w:rsidRDefault="00EA4C9B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color w:val="FF0000"/>
          <w:sz w:val="22"/>
        </w:rPr>
        <w:t>žádný z prvků této nabídky není požárně odolný.</w:t>
      </w:r>
    </w:p>
    <w:p w14:paraId="36CDB691" w14:textId="77777777" w:rsidR="00BA7FC4" w:rsidRDefault="00BA7FC4" w:rsidP="00BA7FC4">
      <w:pPr>
        <w:rPr>
          <w:rFonts w:ascii="Georgia" w:hAnsi="Georgia"/>
          <w:color w:val="FF0000"/>
          <w:sz w:val="22"/>
        </w:rPr>
      </w:pPr>
    </w:p>
    <w:p w14:paraId="479BD9DE" w14:textId="77777777" w:rsidR="00BA7FC4" w:rsidRDefault="00BA7FC4" w:rsidP="00BA7FC4">
      <w:pPr>
        <w:rPr>
          <w:rFonts w:ascii="Georgia" w:hAnsi="Georgia"/>
          <w:color w:val="FF0000"/>
          <w:sz w:val="22"/>
        </w:rPr>
      </w:pPr>
    </w:p>
    <w:p w14:paraId="0592F54E" w14:textId="77777777" w:rsidR="00BA7FC4" w:rsidRDefault="00BA7FC4" w:rsidP="00BA7FC4">
      <w:pPr>
        <w:rPr>
          <w:rFonts w:ascii="Georgia" w:hAnsi="Georgia"/>
          <w:sz w:val="22"/>
        </w:rPr>
      </w:pPr>
    </w:p>
    <w:p w14:paraId="0A7187EB" w14:textId="77777777" w:rsidR="00EA4C9B" w:rsidRDefault="00EA4C9B"/>
    <w:p w14:paraId="3E6A354D" w14:textId="77777777" w:rsidR="00BA7FC4" w:rsidRDefault="00BA7FC4"/>
    <w:p w14:paraId="06081F35" w14:textId="77777777" w:rsidR="00BA7FC4" w:rsidRDefault="00BA7FC4"/>
    <w:p w14:paraId="5BE81DC3" w14:textId="77777777" w:rsidR="00BA7FC4" w:rsidRDefault="00BA7FC4"/>
    <w:p w14:paraId="4077F2C6" w14:textId="2E441AED" w:rsidR="00EA4C9B" w:rsidRDefault="00BA7FC4">
      <w:r w:rsidRPr="00BA7FC4">
        <w:drawing>
          <wp:inline distT="0" distB="0" distL="0" distR="0" wp14:anchorId="05C9B1E5" wp14:editId="0A5B8641">
            <wp:extent cx="6510534" cy="3476625"/>
            <wp:effectExtent l="0" t="0" r="5080" b="0"/>
            <wp:docPr id="1498186943" name="Obrázek 1" descr="Obsah obrázku venku, obloha, strom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186943" name="Obrázek 1" descr="Obsah obrázku venku, obloha, strom, budova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0116" cy="348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867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D914C9" wp14:editId="769A4D75">
                <wp:simplePos x="0" y="0"/>
                <wp:positionH relativeFrom="column">
                  <wp:posOffset>-260350</wp:posOffset>
                </wp:positionH>
                <wp:positionV relativeFrom="paragraph">
                  <wp:posOffset>55245</wp:posOffset>
                </wp:positionV>
                <wp:extent cx="6972300" cy="0"/>
                <wp:effectExtent l="13335" t="8255" r="5715" b="10795"/>
                <wp:wrapNone/>
                <wp:docPr id="41589938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4882D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4.35pt" to="528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"/>
            </w:pict>
          </mc:Fallback>
        </mc:AlternateContent>
      </w:r>
    </w:p>
    <w:sectPr w:rsidR="00EA4C9B" w:rsidSect="005A64B2">
      <w:pgSz w:w="11906" w:h="16838"/>
      <w:pgMar w:top="709" w:right="567" w:bottom="709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2E06"/>
    <w:multiLevelType w:val="hybridMultilevel"/>
    <w:tmpl w:val="33A21FBE"/>
    <w:lvl w:ilvl="0" w:tplc="22264E6E">
      <w:start w:val="53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DD94AF0"/>
    <w:multiLevelType w:val="hybridMultilevel"/>
    <w:tmpl w:val="427E3218"/>
    <w:lvl w:ilvl="0" w:tplc="B4E2D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53FC0"/>
    <w:multiLevelType w:val="hybridMultilevel"/>
    <w:tmpl w:val="13202496"/>
    <w:lvl w:ilvl="0" w:tplc="0032D7F2">
      <w:start w:val="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649968">
    <w:abstractNumId w:val="0"/>
  </w:num>
  <w:num w:numId="2" w16cid:durableId="1861123936">
    <w:abstractNumId w:val="2"/>
  </w:num>
  <w:num w:numId="3" w16cid:durableId="13312537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3993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95"/>
    <w:rsid w:val="000354F8"/>
    <w:rsid w:val="001D7B08"/>
    <w:rsid w:val="001F76CC"/>
    <w:rsid w:val="00224BF0"/>
    <w:rsid w:val="00233160"/>
    <w:rsid w:val="00284095"/>
    <w:rsid w:val="002B5B2C"/>
    <w:rsid w:val="002F5D19"/>
    <w:rsid w:val="005412DD"/>
    <w:rsid w:val="0056399E"/>
    <w:rsid w:val="005A64B2"/>
    <w:rsid w:val="0063767F"/>
    <w:rsid w:val="006E3867"/>
    <w:rsid w:val="007B30C1"/>
    <w:rsid w:val="008308CD"/>
    <w:rsid w:val="00835ED7"/>
    <w:rsid w:val="00A54104"/>
    <w:rsid w:val="00B96E36"/>
    <w:rsid w:val="00BA1467"/>
    <w:rsid w:val="00BA7FC4"/>
    <w:rsid w:val="00C6639E"/>
    <w:rsid w:val="00D440CB"/>
    <w:rsid w:val="00D50314"/>
    <w:rsid w:val="00D848AE"/>
    <w:rsid w:val="00E72407"/>
    <w:rsid w:val="00E861F8"/>
    <w:rsid w:val="00EA4C9B"/>
    <w:rsid w:val="00EB506F"/>
    <w:rsid w:val="00F5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6B1DB"/>
  <w15:docId w15:val="{521A559A-09DD-49C1-A5CF-02036F5A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64B2"/>
    <w:rPr>
      <w:lang w:val="pl-PL"/>
    </w:rPr>
  </w:style>
  <w:style w:type="paragraph" w:styleId="Nadpis1">
    <w:name w:val="heading 1"/>
    <w:basedOn w:val="Normln"/>
    <w:next w:val="Normln"/>
    <w:qFormat/>
    <w:rsid w:val="005A64B2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5A64B2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5A64B2"/>
    <w:pPr>
      <w:keepNext/>
      <w:outlineLvl w:val="2"/>
    </w:pPr>
    <w:rPr>
      <w:bCs/>
      <w:sz w:val="24"/>
    </w:rPr>
  </w:style>
  <w:style w:type="paragraph" w:styleId="Nadpis4">
    <w:name w:val="heading 4"/>
    <w:basedOn w:val="Normln"/>
    <w:next w:val="Normln"/>
    <w:qFormat/>
    <w:rsid w:val="005A64B2"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5A64B2"/>
    <w:pPr>
      <w:keepNext/>
      <w:jc w:val="right"/>
      <w:outlineLvl w:val="4"/>
    </w:pPr>
    <w:rPr>
      <w:sz w:val="24"/>
      <w:lang w:val="cs-CZ"/>
    </w:rPr>
  </w:style>
  <w:style w:type="paragraph" w:styleId="Nadpis6">
    <w:name w:val="heading 6"/>
    <w:basedOn w:val="Normln"/>
    <w:next w:val="Normln"/>
    <w:qFormat/>
    <w:rsid w:val="005A64B2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5A64B2"/>
    <w:pPr>
      <w:keepNext/>
      <w:jc w:val="center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5A64B2"/>
    <w:pPr>
      <w:keepNext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5A64B2"/>
    <w:pPr>
      <w:keepNext/>
      <w:ind w:left="708" w:firstLine="70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5A64B2"/>
    <w:rPr>
      <w:color w:val="0000FF"/>
      <w:u w:val="single"/>
    </w:rPr>
  </w:style>
  <w:style w:type="paragraph" w:styleId="Seznam">
    <w:name w:val="List"/>
    <w:basedOn w:val="Normln"/>
    <w:semiHidden/>
    <w:rsid w:val="005A64B2"/>
    <w:pPr>
      <w:widowControl w:val="0"/>
    </w:pPr>
    <w:rPr>
      <w:snapToGrid w:val="0"/>
      <w:lang w:eastAsia="pl-PL"/>
    </w:rPr>
  </w:style>
  <w:style w:type="character" w:styleId="Sledovanodkaz">
    <w:name w:val="FollowedHyperlink"/>
    <w:basedOn w:val="Standardnpsmoodstavce"/>
    <w:semiHidden/>
    <w:rsid w:val="005A64B2"/>
    <w:rPr>
      <w:color w:val="800080"/>
      <w:u w:val="single"/>
    </w:rPr>
  </w:style>
  <w:style w:type="character" w:customStyle="1" w:styleId="apple-style-span">
    <w:name w:val="apple-style-span"/>
    <w:basedOn w:val="Standardnpsmoodstavce"/>
    <w:rsid w:val="005A64B2"/>
  </w:style>
  <w:style w:type="paragraph" w:styleId="Textbubliny">
    <w:name w:val="Balloon Text"/>
    <w:basedOn w:val="Normln"/>
    <w:link w:val="TextbublinyChar"/>
    <w:uiPriority w:val="99"/>
    <w:semiHidden/>
    <w:unhideWhenUsed/>
    <w:rsid w:val="00F57B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BBF"/>
    <w:rPr>
      <w:rFonts w:ascii="Tahoma" w:hAnsi="Tahoma" w:cs="Tahoma"/>
      <w:sz w:val="16"/>
      <w:szCs w:val="16"/>
      <w:lang w:val="pl-PL"/>
    </w:rPr>
  </w:style>
  <w:style w:type="paragraph" w:styleId="Odstavecseseznamem">
    <w:name w:val="List Paragraph"/>
    <w:basedOn w:val="Normln"/>
    <w:uiPriority w:val="34"/>
    <w:qFormat/>
    <w:rsid w:val="00F5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luron\AluronCad_1_06012015\dane\OFERTA3_cz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OFERTA3_cze</Template>
  <TotalTime>60</TotalTime>
  <Pages>3</Pages>
  <Words>442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FIKABO Software</Company>
  <LinksUpToDate>false</LinksUpToDate>
  <CharactersWithSpaces>4040</CharactersWithSpaces>
  <SharedDoc>false</SharedDoc>
  <HLinks>
    <vt:vector size="12" baseType="variant">
      <vt:variant>
        <vt:i4>2621492</vt:i4>
      </vt:variant>
      <vt:variant>
        <vt:i4>6</vt:i4>
      </vt:variant>
      <vt:variant>
        <vt:i4>0</vt:i4>
      </vt:variant>
      <vt:variant>
        <vt:i4>5</vt:i4>
      </vt:variant>
      <vt:variant>
        <vt:lpwstr>http://www.ipak-sro.cz/</vt:lpwstr>
      </vt:variant>
      <vt:variant>
        <vt:lpwstr/>
      </vt:variant>
      <vt:variant>
        <vt:i4>1769523</vt:i4>
      </vt:variant>
      <vt:variant>
        <vt:i4>3</vt:i4>
      </vt:variant>
      <vt:variant>
        <vt:i4>0</vt:i4>
      </vt:variant>
      <vt:variant>
        <vt:i4>5</vt:i4>
      </vt:variant>
      <vt:variant>
        <vt:lpwstr>mailto:ipak.al@c-mail.cz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Ipak 2</dc:creator>
  <cp:lastModifiedBy>Ivana Kramova</cp:lastModifiedBy>
  <cp:revision>5</cp:revision>
  <cp:lastPrinted>2023-12-04T12:52:00Z</cp:lastPrinted>
  <dcterms:created xsi:type="dcterms:W3CDTF">2023-12-04T12:59:00Z</dcterms:created>
  <dcterms:modified xsi:type="dcterms:W3CDTF">2024-01-02T13:06:00Z</dcterms:modified>
</cp:coreProperties>
</file>