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A259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7802E42E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21F8AD3A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5C1A4EEE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7852D786" w14:textId="77777777"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3CD050D8" w14:textId="3B3CA187" w:rsidR="00C635A9" w:rsidRPr="00C635A9" w:rsidRDefault="00C635A9" w:rsidP="00C635A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OLE_LINK4"/>
      <w:bookmarkStart w:id="1" w:name="OLE_LINK3"/>
      <w:bookmarkStart w:id="2" w:name="_Hlk510083185"/>
      <w:r w:rsidRPr="00C635A9">
        <w:rPr>
          <w:rFonts w:ascii="Arial" w:hAnsi="Arial" w:cs="Arial"/>
          <w:b/>
          <w:bCs/>
          <w:iCs/>
          <w:sz w:val="20"/>
          <w:szCs w:val="20"/>
        </w:rPr>
        <w:t>„</w:t>
      </w:r>
      <w:bookmarkStart w:id="3" w:name="_Hlk534875520"/>
      <w:bookmarkStart w:id="4" w:name="_Hlk67477537"/>
      <w:bookmarkStart w:id="5" w:name="_Hlk68083883"/>
      <w:bookmarkEnd w:id="0"/>
      <w:bookmarkEnd w:id="1"/>
      <w:r w:rsidR="00116405" w:rsidRPr="00DF448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Administrátor veřejné zakázky </w:t>
      </w:r>
      <w:bookmarkEnd w:id="4"/>
      <w:bookmarkEnd w:id="5"/>
      <w:r w:rsidR="00116405" w:rsidRPr="00DF448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 režimu </w:t>
      </w:r>
      <w:bookmarkStart w:id="6" w:name="_Hlk79735237"/>
      <w:r w:rsidR="00116405" w:rsidRPr="00DF4483">
        <w:rPr>
          <w:rFonts w:asciiTheme="minorHAnsi" w:hAnsiTheme="minorHAnsi" w:cstheme="minorHAnsi"/>
          <w:b/>
          <w:bCs/>
          <w:iCs/>
          <w:sz w:val="22"/>
          <w:szCs w:val="22"/>
        </w:rPr>
        <w:t>Design &amp; Build</w:t>
      </w:r>
      <w:bookmarkEnd w:id="6"/>
      <w:r w:rsidR="00116405" w:rsidRPr="00DF448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 třetí ledovou plochu v Pardubicích</w:t>
      </w:r>
      <w:r w:rsidRPr="00C635A9">
        <w:rPr>
          <w:rFonts w:ascii="Arial" w:hAnsi="Arial" w:cs="Arial"/>
          <w:b/>
          <w:bCs/>
          <w:iCs/>
          <w:sz w:val="20"/>
          <w:szCs w:val="20"/>
        </w:rPr>
        <w:t>“</w:t>
      </w:r>
      <w:bookmarkEnd w:id="3"/>
    </w:p>
    <w:p w14:paraId="6A527E73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79C9EF78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52F4CBCC" w14:textId="77777777"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2"/>
    <w:p w14:paraId="143B3F08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FEDDB4A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2302875E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330FE0B0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32B9AFB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AE536E5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677D360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DF4CEBC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3ABD95C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22BEA12D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0639ED7B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775828A6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0C1C6583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386F1A26" w14:textId="77777777"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194AE931" w14:textId="77777777"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69E0B7EB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6CFC9845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16A9078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03519BE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029792B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021A5D1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871CF3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512729A1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6674DC41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C32907E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2ADDF450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B972" w14:textId="77777777" w:rsidR="00ED148B" w:rsidRDefault="00ED148B" w:rsidP="00AF0076">
      <w:r>
        <w:separator/>
      </w:r>
    </w:p>
  </w:endnote>
  <w:endnote w:type="continuationSeparator" w:id="0">
    <w:p w14:paraId="2731815A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FEE" w14:textId="77777777" w:rsidR="00ED148B" w:rsidRDefault="00ED148B" w:rsidP="00AF0076">
      <w:r>
        <w:separator/>
      </w:r>
    </w:p>
  </w:footnote>
  <w:footnote w:type="continuationSeparator" w:id="0">
    <w:p w14:paraId="1247AE9C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443" w14:textId="73609FD3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116405">
      <w:rPr>
        <w:rFonts w:ascii="Arial" w:hAnsi="Arial" w:cs="Arial"/>
        <w:sz w:val="20"/>
        <w:szCs w:val="20"/>
      </w:rPr>
      <w:t>2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16405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635A9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167E1C1"/>
  <w15:docId w15:val="{25B396FA-21D5-430A-A1FE-83141D8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3</cp:revision>
  <cp:lastPrinted>2012-07-03T10:50:00Z</cp:lastPrinted>
  <dcterms:created xsi:type="dcterms:W3CDTF">2021-06-17T07:07:00Z</dcterms:created>
  <dcterms:modified xsi:type="dcterms:W3CDTF">2021-08-25T08:56:00Z</dcterms:modified>
</cp:coreProperties>
</file>